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E1ABC" w14:textId="595AD851" w:rsidR="00FA2184" w:rsidRPr="006F08D1" w:rsidRDefault="002C2316" w:rsidP="00381511">
      <w:pPr>
        <w:pStyle w:val="10"/>
        <w:adjustRightInd w:val="0"/>
        <w:snapToGrid w:val="0"/>
        <w:spacing w:before="100" w:beforeAutospacing="1" w:after="100" w:afterAutospacing="1" w:line="240" w:lineRule="auto"/>
        <w:jc w:val="center"/>
        <w:rPr>
          <w:rFonts w:ascii="Huawei Sans Medium" w:eastAsia="微软雅黑" w:hAnsi="Huawei Sans Medium" w:cs="Huawei Sans Medium"/>
          <w:sz w:val="28"/>
          <w:szCs w:val="28"/>
        </w:rPr>
      </w:pPr>
      <w:r w:rsidRPr="006F08D1">
        <w:rPr>
          <w:rFonts w:ascii="Huawei Sans Medium" w:eastAsia="微软雅黑" w:hAnsi="Huawei Sans Medium" w:cs="Huawei Sans Medium"/>
          <w:sz w:val="28"/>
          <w:szCs w:val="28"/>
        </w:rPr>
        <w:t>HCI</w:t>
      </w:r>
      <w:r w:rsidR="00B5585E">
        <w:rPr>
          <w:rFonts w:ascii="Huawei Sans Medium" w:eastAsia="微软雅黑" w:hAnsi="Huawei Sans Medium" w:cs="Huawei Sans Medium"/>
          <w:sz w:val="28"/>
          <w:szCs w:val="28"/>
        </w:rPr>
        <w:t>A</w:t>
      </w:r>
      <w:r w:rsidR="00314CA5" w:rsidRPr="006F08D1">
        <w:rPr>
          <w:rFonts w:ascii="Huawei Sans Medium" w:eastAsia="微软雅黑" w:hAnsi="Huawei Sans Medium" w:cs="Huawei Sans Medium"/>
          <w:sz w:val="28"/>
          <w:szCs w:val="28"/>
        </w:rPr>
        <w:t>-</w:t>
      </w:r>
      <w:r w:rsidR="00B5585E" w:rsidRPr="00B5585E">
        <w:rPr>
          <w:rFonts w:ascii="Huawei Sans Medium" w:eastAsia="方正兰亭黑简体" w:hAnsi="Huawei Sans Medium" w:cs="Huawei Sans Medium"/>
          <w:sz w:val="32"/>
          <w:szCs w:val="32"/>
        </w:rPr>
        <w:t xml:space="preserve"> </w:t>
      </w:r>
      <w:r w:rsidR="00B5585E">
        <w:rPr>
          <w:rFonts w:ascii="Huawei Sans Medium" w:eastAsia="方正兰亭黑简体" w:hAnsi="Huawei Sans Medium" w:cs="Huawei Sans Medium"/>
          <w:sz w:val="32"/>
          <w:szCs w:val="32"/>
        </w:rPr>
        <w:t>Data Center Facility V2</w:t>
      </w:r>
      <w:r w:rsidR="00B5585E" w:rsidRPr="00C671FB">
        <w:rPr>
          <w:rFonts w:ascii="Huawei Sans Medium" w:eastAsia="方正兰亭黑简体" w:hAnsi="Huawei Sans Medium" w:cs="Huawei Sans Medium"/>
          <w:sz w:val="32"/>
          <w:szCs w:val="32"/>
        </w:rPr>
        <w:t>.0</w:t>
      </w:r>
      <w:r w:rsidR="00B5585E">
        <w:rPr>
          <w:rFonts w:ascii="Huawei Sans Medium" w:eastAsia="方正兰亭黑简体" w:hAnsi="Huawei Sans Medium" w:cs="Huawei Sans Medium"/>
          <w:sz w:val="32"/>
          <w:szCs w:val="32"/>
        </w:rPr>
        <w:t xml:space="preserve"> </w:t>
      </w:r>
      <w:r w:rsidR="00591D57" w:rsidRPr="006F08D1">
        <w:rPr>
          <w:rFonts w:ascii="Huawei Sans Medium" w:eastAsia="微软雅黑" w:hAnsi="Huawei Sans Medium" w:cs="Huawei Sans Medium"/>
          <w:sz w:val="28"/>
          <w:szCs w:val="28"/>
        </w:rPr>
        <w:t>Change Instructions</w:t>
      </w:r>
    </w:p>
    <w:tbl>
      <w:tblPr>
        <w:tblStyle w:val="14"/>
        <w:tblW w:w="9067" w:type="dxa"/>
        <w:tblLook w:val="04A0" w:firstRow="1" w:lastRow="0" w:firstColumn="1" w:lastColumn="0" w:noHBand="0" w:noVBand="1"/>
      </w:tblPr>
      <w:tblGrid>
        <w:gridCol w:w="1018"/>
        <w:gridCol w:w="1387"/>
        <w:gridCol w:w="6662"/>
      </w:tblGrid>
      <w:tr w:rsidR="00EC50AD" w:rsidRPr="006F08D1" w14:paraId="633C8D3C" w14:textId="77777777" w:rsidTr="00B5585E">
        <w:tc>
          <w:tcPr>
            <w:tcW w:w="1018" w:type="dxa"/>
            <w:shd w:val="clear" w:color="auto" w:fill="BFBFBF" w:themeFill="background1" w:themeFillShade="BF"/>
            <w:vAlign w:val="center"/>
          </w:tcPr>
          <w:p w14:paraId="11547D3C" w14:textId="0A75F1DA" w:rsidR="00EC50AD" w:rsidRPr="006F08D1" w:rsidRDefault="00591D57" w:rsidP="003D0ADE">
            <w:pPr>
              <w:pStyle w:val="o"/>
              <w:jc w:val="center"/>
              <w:rPr>
                <w:rFonts w:ascii="Huawei Sans Medium" w:eastAsia="微软雅黑" w:hAnsi="Huawei Sans Medium" w:cs="Huawei Sans Medium"/>
                <w:color w:val="000000" w:themeColor="text1"/>
                <w:sz w:val="21"/>
                <w:szCs w:val="21"/>
              </w:rPr>
            </w:pPr>
            <w:r w:rsidRPr="006F08D1">
              <w:rPr>
                <w:rFonts w:ascii="Huawei Sans Medium" w:eastAsia="微软雅黑" w:hAnsi="Huawei Sans Medium" w:cs="Huawei Sans Medium"/>
                <w:b/>
                <w:color w:val="000000" w:themeColor="text1"/>
                <w:sz w:val="21"/>
                <w:szCs w:val="21"/>
              </w:rPr>
              <w:t>Version</w:t>
            </w:r>
          </w:p>
        </w:tc>
        <w:tc>
          <w:tcPr>
            <w:tcW w:w="1387" w:type="dxa"/>
            <w:shd w:val="clear" w:color="auto" w:fill="BFBFBF" w:themeFill="background1" w:themeFillShade="BF"/>
            <w:vAlign w:val="center"/>
          </w:tcPr>
          <w:p w14:paraId="69A9D7EB" w14:textId="12710634" w:rsidR="00EC50AD" w:rsidRPr="006F08D1" w:rsidRDefault="00591D57" w:rsidP="003D0ADE">
            <w:pPr>
              <w:pStyle w:val="o"/>
              <w:jc w:val="center"/>
              <w:rPr>
                <w:rFonts w:ascii="Huawei Sans Medium" w:eastAsia="微软雅黑" w:hAnsi="Huawei Sans Medium" w:cs="Huawei Sans Medium"/>
                <w:b/>
                <w:color w:val="000000" w:themeColor="text1"/>
                <w:sz w:val="21"/>
                <w:szCs w:val="21"/>
              </w:rPr>
            </w:pPr>
            <w:r w:rsidRPr="006F08D1">
              <w:rPr>
                <w:rFonts w:ascii="Huawei Sans Medium" w:eastAsia="微软雅黑" w:hAnsi="Huawei Sans Medium" w:cs="Huawei Sans Medium"/>
                <w:b/>
                <w:color w:val="000000" w:themeColor="text1"/>
                <w:sz w:val="21"/>
                <w:szCs w:val="21"/>
              </w:rPr>
              <w:t>Date</w:t>
            </w:r>
          </w:p>
        </w:tc>
        <w:tc>
          <w:tcPr>
            <w:tcW w:w="6662" w:type="dxa"/>
            <w:shd w:val="clear" w:color="auto" w:fill="BFBFBF" w:themeFill="background1" w:themeFillShade="BF"/>
            <w:vAlign w:val="center"/>
          </w:tcPr>
          <w:p w14:paraId="33CD3A26" w14:textId="7620FD49" w:rsidR="00EC50AD" w:rsidRPr="006F08D1" w:rsidRDefault="00591D57" w:rsidP="003D0ADE">
            <w:pPr>
              <w:pStyle w:val="o"/>
              <w:jc w:val="center"/>
              <w:rPr>
                <w:rFonts w:ascii="Huawei Sans Medium" w:eastAsia="微软雅黑" w:hAnsi="Huawei Sans Medium" w:cs="Huawei Sans Medium"/>
                <w:b/>
                <w:color w:val="000000" w:themeColor="text1"/>
                <w:sz w:val="21"/>
                <w:szCs w:val="21"/>
              </w:rPr>
            </w:pPr>
            <w:r w:rsidRPr="006F08D1">
              <w:rPr>
                <w:rFonts w:ascii="Huawei Sans Medium" w:eastAsia="微软雅黑" w:hAnsi="Huawei Sans Medium" w:cs="Huawei Sans Medium"/>
                <w:b/>
                <w:color w:val="000000" w:themeColor="text1"/>
                <w:sz w:val="21"/>
                <w:szCs w:val="21"/>
              </w:rPr>
              <w:t>Instruction</w:t>
            </w:r>
          </w:p>
        </w:tc>
      </w:tr>
      <w:tr w:rsidR="00EC50AD" w:rsidRPr="006F08D1" w14:paraId="384273B3" w14:textId="77777777" w:rsidTr="00B5585E">
        <w:tc>
          <w:tcPr>
            <w:tcW w:w="1018" w:type="dxa"/>
            <w:vAlign w:val="center"/>
          </w:tcPr>
          <w:p w14:paraId="250310F0" w14:textId="139A9FB9" w:rsidR="00EC50AD" w:rsidRPr="006F08D1" w:rsidRDefault="00EC50AD" w:rsidP="003D0ADE">
            <w:pPr>
              <w:pStyle w:val="o"/>
              <w:jc w:val="center"/>
              <w:rPr>
                <w:rFonts w:ascii="Huawei Sans Medium" w:eastAsia="微软雅黑" w:hAnsi="Huawei Sans Medium" w:cs="Huawei Sans Medium"/>
                <w:color w:val="000000" w:themeColor="text1"/>
                <w:sz w:val="21"/>
                <w:szCs w:val="21"/>
              </w:rPr>
            </w:pPr>
            <w:r w:rsidRPr="006F08D1">
              <w:rPr>
                <w:rFonts w:ascii="Huawei Sans Medium" w:eastAsia="微软雅黑" w:hAnsi="Huawei Sans Medium" w:cs="Huawei Sans Medium"/>
                <w:color w:val="000000" w:themeColor="text1"/>
                <w:sz w:val="21"/>
                <w:szCs w:val="21"/>
              </w:rPr>
              <w:t>V</w:t>
            </w:r>
            <w:r w:rsidR="00381511" w:rsidRPr="006F08D1">
              <w:rPr>
                <w:rFonts w:ascii="Huawei Sans Medium" w:eastAsia="微软雅黑" w:hAnsi="Huawei Sans Medium" w:cs="Huawei Sans Medium"/>
                <w:color w:val="000000" w:themeColor="text1"/>
                <w:sz w:val="21"/>
                <w:szCs w:val="21"/>
              </w:rPr>
              <w:t>1</w:t>
            </w:r>
            <w:r w:rsidRPr="006F08D1">
              <w:rPr>
                <w:rFonts w:ascii="Huawei Sans Medium" w:eastAsia="微软雅黑" w:hAnsi="Huawei Sans Medium" w:cs="Huawei Sans Medium"/>
                <w:color w:val="000000" w:themeColor="text1"/>
                <w:sz w:val="21"/>
                <w:szCs w:val="21"/>
              </w:rPr>
              <w:t>.0</w:t>
            </w:r>
          </w:p>
        </w:tc>
        <w:tc>
          <w:tcPr>
            <w:tcW w:w="1387" w:type="dxa"/>
            <w:vAlign w:val="center"/>
          </w:tcPr>
          <w:p w14:paraId="7A3B9B6A" w14:textId="006A5506" w:rsidR="00EC50AD" w:rsidRPr="006F08D1" w:rsidRDefault="00B5585E" w:rsidP="003D0ADE">
            <w:pPr>
              <w:pStyle w:val="o"/>
              <w:jc w:val="center"/>
              <w:rPr>
                <w:rFonts w:ascii="Huawei Sans Medium" w:eastAsia="微软雅黑" w:hAnsi="Huawei Sans Medium" w:cs="Huawei Sans Medium"/>
                <w:color w:val="000000" w:themeColor="text1"/>
                <w:sz w:val="21"/>
                <w:szCs w:val="21"/>
              </w:rPr>
            </w:pPr>
            <w:r>
              <w:rPr>
                <w:rFonts w:ascii="Huawei Sans Medium" w:eastAsia="微软雅黑" w:hAnsi="Huawei Sans Medium" w:cs="Huawei Sans Medium"/>
                <w:color w:val="000000" w:themeColor="text1"/>
                <w:sz w:val="21"/>
                <w:szCs w:val="21"/>
              </w:rPr>
              <w:t>2017</w:t>
            </w:r>
            <w:r w:rsidR="00591D57" w:rsidRPr="006F08D1">
              <w:rPr>
                <w:rFonts w:ascii="Huawei Sans Medium" w:eastAsia="微软雅黑" w:hAnsi="Huawei Sans Medium" w:cs="Huawei Sans Medium"/>
                <w:color w:val="000000" w:themeColor="text1"/>
                <w:sz w:val="21"/>
                <w:szCs w:val="21"/>
              </w:rPr>
              <w:t>/</w:t>
            </w:r>
            <w:r w:rsidR="005B18AA">
              <w:rPr>
                <w:rFonts w:ascii="Huawei Sans Medium" w:eastAsia="微软雅黑" w:hAnsi="Huawei Sans Medium" w:cs="Huawei Sans Medium"/>
                <w:color w:val="000000" w:themeColor="text1"/>
                <w:sz w:val="21"/>
                <w:szCs w:val="21"/>
              </w:rPr>
              <w:t>6</w:t>
            </w:r>
            <w:r w:rsidR="00591D57" w:rsidRPr="006F08D1">
              <w:rPr>
                <w:rFonts w:ascii="Huawei Sans Medium" w:eastAsia="微软雅黑" w:hAnsi="Huawei Sans Medium" w:cs="Huawei Sans Medium"/>
                <w:color w:val="000000" w:themeColor="text1"/>
                <w:sz w:val="21"/>
                <w:szCs w:val="21"/>
              </w:rPr>
              <w:t>/</w:t>
            </w:r>
            <w:r w:rsidR="002C2316" w:rsidRPr="006F08D1">
              <w:rPr>
                <w:rFonts w:ascii="Huawei Sans Medium" w:eastAsia="微软雅黑" w:hAnsi="Huawei Sans Medium" w:cs="Huawei Sans Medium"/>
                <w:color w:val="000000" w:themeColor="text1"/>
                <w:sz w:val="21"/>
                <w:szCs w:val="21"/>
              </w:rPr>
              <w:t>3</w:t>
            </w:r>
            <w:r>
              <w:rPr>
                <w:rFonts w:ascii="Huawei Sans Medium" w:eastAsia="微软雅黑" w:hAnsi="Huawei Sans Medium" w:cs="Huawei Sans Medium"/>
                <w:color w:val="000000" w:themeColor="text1"/>
                <w:sz w:val="21"/>
                <w:szCs w:val="21"/>
              </w:rPr>
              <w:t>1</w:t>
            </w:r>
          </w:p>
        </w:tc>
        <w:tc>
          <w:tcPr>
            <w:tcW w:w="6662" w:type="dxa"/>
            <w:vAlign w:val="center"/>
          </w:tcPr>
          <w:p w14:paraId="5BE9ED53" w14:textId="2342DD0F" w:rsidR="00EC50AD" w:rsidRPr="006F08D1" w:rsidRDefault="00591D57" w:rsidP="003D0ADE">
            <w:pPr>
              <w:pStyle w:val="o"/>
              <w:rPr>
                <w:rFonts w:ascii="Huawei Sans Medium" w:eastAsia="微软雅黑" w:hAnsi="Huawei Sans Medium" w:cs="Huawei Sans Medium"/>
                <w:color w:val="000000" w:themeColor="text1"/>
                <w:sz w:val="21"/>
                <w:szCs w:val="21"/>
              </w:rPr>
            </w:pPr>
            <w:r w:rsidRPr="006F08D1">
              <w:rPr>
                <w:rFonts w:ascii="Huawei Sans Medium" w:eastAsia="微软雅黑" w:hAnsi="Huawei Sans Medium" w:cs="Huawei Sans Medium"/>
                <w:color w:val="000000" w:themeColor="text1"/>
                <w:sz w:val="21"/>
                <w:szCs w:val="21"/>
              </w:rPr>
              <w:t>Enable V</w:t>
            </w:r>
            <w:r w:rsidR="00381511" w:rsidRPr="006F08D1">
              <w:rPr>
                <w:rFonts w:ascii="Huawei Sans Medium" w:eastAsia="微软雅黑" w:hAnsi="Huawei Sans Medium" w:cs="Huawei Sans Medium"/>
                <w:color w:val="000000" w:themeColor="text1"/>
                <w:sz w:val="21"/>
                <w:szCs w:val="21"/>
              </w:rPr>
              <w:t>1</w:t>
            </w:r>
            <w:r w:rsidRPr="006F08D1">
              <w:rPr>
                <w:rFonts w:ascii="Huawei Sans Medium" w:eastAsia="微软雅黑" w:hAnsi="Huawei Sans Medium" w:cs="Huawei Sans Medium"/>
                <w:color w:val="000000" w:themeColor="text1"/>
                <w:sz w:val="21"/>
                <w:szCs w:val="21"/>
              </w:rPr>
              <w:t>.0 training materials, lab guidebooks and exam questions</w:t>
            </w:r>
          </w:p>
        </w:tc>
      </w:tr>
      <w:tr w:rsidR="00EC50AD" w:rsidRPr="006F08D1" w14:paraId="0B3C6A4B" w14:textId="77777777" w:rsidTr="00B5585E">
        <w:trPr>
          <w:trHeight w:val="702"/>
        </w:trPr>
        <w:tc>
          <w:tcPr>
            <w:tcW w:w="1018" w:type="dxa"/>
            <w:vAlign w:val="center"/>
          </w:tcPr>
          <w:p w14:paraId="685D7F1A" w14:textId="278DE864" w:rsidR="00EC50AD" w:rsidRPr="006F08D1" w:rsidRDefault="00EC50AD" w:rsidP="003D0ADE">
            <w:pPr>
              <w:pStyle w:val="o"/>
              <w:jc w:val="center"/>
              <w:rPr>
                <w:rFonts w:ascii="Huawei Sans Medium" w:eastAsia="微软雅黑" w:hAnsi="Huawei Sans Medium" w:cs="Huawei Sans Medium"/>
                <w:color w:val="000000" w:themeColor="text1"/>
                <w:sz w:val="21"/>
                <w:szCs w:val="21"/>
              </w:rPr>
            </w:pPr>
            <w:r w:rsidRPr="006F08D1">
              <w:rPr>
                <w:rFonts w:ascii="Huawei Sans Medium" w:eastAsia="微软雅黑" w:hAnsi="Huawei Sans Medium" w:cs="Huawei Sans Medium"/>
                <w:color w:val="000000" w:themeColor="text1"/>
                <w:sz w:val="21"/>
                <w:szCs w:val="21"/>
              </w:rPr>
              <w:t>V</w:t>
            </w:r>
            <w:r w:rsidR="00381511" w:rsidRPr="006F08D1">
              <w:rPr>
                <w:rFonts w:ascii="Huawei Sans Medium" w:eastAsia="微软雅黑" w:hAnsi="Huawei Sans Medium" w:cs="Huawei Sans Medium"/>
                <w:color w:val="000000" w:themeColor="text1"/>
                <w:sz w:val="21"/>
                <w:szCs w:val="21"/>
              </w:rPr>
              <w:t>2</w:t>
            </w:r>
            <w:r w:rsidRPr="006F08D1">
              <w:rPr>
                <w:rFonts w:ascii="Huawei Sans Medium" w:eastAsia="微软雅黑" w:hAnsi="Huawei Sans Medium" w:cs="Huawei Sans Medium"/>
                <w:color w:val="000000" w:themeColor="text1"/>
                <w:sz w:val="21"/>
                <w:szCs w:val="21"/>
              </w:rPr>
              <w:t>.0</w:t>
            </w:r>
          </w:p>
        </w:tc>
        <w:tc>
          <w:tcPr>
            <w:tcW w:w="1387" w:type="dxa"/>
            <w:vAlign w:val="center"/>
          </w:tcPr>
          <w:p w14:paraId="2BA377C8" w14:textId="01174A41" w:rsidR="00EC50AD" w:rsidRPr="006F08D1" w:rsidRDefault="002C2316" w:rsidP="003D0ADE">
            <w:pPr>
              <w:pStyle w:val="o"/>
              <w:jc w:val="center"/>
              <w:rPr>
                <w:rFonts w:ascii="Huawei Sans Medium" w:eastAsia="微软雅黑" w:hAnsi="Huawei Sans Medium" w:cs="Huawei Sans Medium"/>
                <w:color w:val="000000" w:themeColor="text1"/>
                <w:sz w:val="21"/>
                <w:szCs w:val="21"/>
              </w:rPr>
            </w:pPr>
            <w:r w:rsidRPr="006F08D1">
              <w:rPr>
                <w:rFonts w:ascii="Huawei Sans Medium" w:eastAsia="微软雅黑" w:hAnsi="Huawei Sans Medium" w:cs="Huawei Sans Medium"/>
                <w:color w:val="000000" w:themeColor="text1"/>
                <w:sz w:val="21"/>
                <w:szCs w:val="21"/>
              </w:rPr>
              <w:t>2020</w:t>
            </w:r>
            <w:r w:rsidR="00591D57" w:rsidRPr="006F08D1">
              <w:rPr>
                <w:rFonts w:ascii="Huawei Sans Medium" w:eastAsia="微软雅黑" w:hAnsi="Huawei Sans Medium" w:cs="Huawei Sans Medium"/>
                <w:color w:val="000000" w:themeColor="text1"/>
                <w:sz w:val="21"/>
                <w:szCs w:val="21"/>
              </w:rPr>
              <w:t>/</w:t>
            </w:r>
            <w:r w:rsidR="00B5585E">
              <w:rPr>
                <w:rFonts w:ascii="Huawei Sans Medium" w:eastAsia="微软雅黑" w:hAnsi="Huawei Sans Medium" w:cs="Huawei Sans Medium"/>
                <w:color w:val="000000" w:themeColor="text1"/>
                <w:sz w:val="21"/>
                <w:szCs w:val="21"/>
              </w:rPr>
              <w:t>12</w:t>
            </w:r>
            <w:r w:rsidR="00591D57" w:rsidRPr="006F08D1">
              <w:rPr>
                <w:rFonts w:ascii="Huawei Sans Medium" w:eastAsia="微软雅黑" w:hAnsi="Huawei Sans Medium" w:cs="Huawei Sans Medium"/>
                <w:color w:val="000000" w:themeColor="text1"/>
                <w:sz w:val="21"/>
                <w:szCs w:val="21"/>
              </w:rPr>
              <w:t>/</w:t>
            </w:r>
            <w:r w:rsidR="00B5585E">
              <w:rPr>
                <w:rFonts w:ascii="Huawei Sans Medium" w:eastAsia="微软雅黑" w:hAnsi="Huawei Sans Medium" w:cs="Huawei Sans Medium"/>
                <w:color w:val="000000" w:themeColor="text1"/>
                <w:sz w:val="21"/>
                <w:szCs w:val="21"/>
              </w:rPr>
              <w:t>31</w:t>
            </w:r>
          </w:p>
        </w:tc>
        <w:tc>
          <w:tcPr>
            <w:tcW w:w="6662" w:type="dxa"/>
            <w:vAlign w:val="center"/>
          </w:tcPr>
          <w:p w14:paraId="1F49E442" w14:textId="75884D8B" w:rsidR="00EC50AD" w:rsidRPr="006F08D1" w:rsidRDefault="00591D57" w:rsidP="003D0ADE">
            <w:pPr>
              <w:pStyle w:val="o"/>
              <w:rPr>
                <w:rFonts w:ascii="Huawei Sans Medium" w:eastAsia="微软雅黑" w:hAnsi="Huawei Sans Medium" w:cs="Huawei Sans Medium"/>
                <w:color w:val="000000" w:themeColor="text1"/>
                <w:sz w:val="21"/>
                <w:szCs w:val="21"/>
              </w:rPr>
            </w:pPr>
            <w:r w:rsidRPr="006F08D1">
              <w:rPr>
                <w:rFonts w:ascii="Huawei Sans Medium" w:eastAsia="微软雅黑" w:hAnsi="Huawei Sans Medium" w:cs="Huawei Sans Medium"/>
                <w:color w:val="000000" w:themeColor="text1"/>
                <w:sz w:val="21"/>
                <w:szCs w:val="21"/>
              </w:rPr>
              <w:t>Enable V</w:t>
            </w:r>
            <w:r w:rsidR="00381511" w:rsidRPr="006F08D1">
              <w:rPr>
                <w:rFonts w:ascii="Huawei Sans Medium" w:eastAsia="微软雅黑" w:hAnsi="Huawei Sans Medium" w:cs="Huawei Sans Medium"/>
                <w:color w:val="000000" w:themeColor="text1"/>
                <w:sz w:val="21"/>
                <w:szCs w:val="21"/>
              </w:rPr>
              <w:t>2</w:t>
            </w:r>
            <w:r w:rsidRPr="006F08D1">
              <w:rPr>
                <w:rFonts w:ascii="Huawei Sans Medium" w:eastAsia="微软雅黑" w:hAnsi="Huawei Sans Medium" w:cs="Huawei Sans Medium"/>
                <w:color w:val="000000" w:themeColor="text1"/>
                <w:sz w:val="21"/>
                <w:szCs w:val="21"/>
              </w:rPr>
              <w:t>.0 training materials and exam questions</w:t>
            </w:r>
          </w:p>
          <w:p w14:paraId="3936ED5A" w14:textId="4C2241CC" w:rsidR="00EC50AD" w:rsidRPr="006F08D1" w:rsidRDefault="00591D57" w:rsidP="003F5B11">
            <w:pPr>
              <w:pStyle w:val="o"/>
              <w:rPr>
                <w:rFonts w:ascii="Huawei Sans Medium" w:eastAsia="微软雅黑" w:hAnsi="Huawei Sans Medium" w:cs="Huawei Sans Medium"/>
                <w:color w:val="A6A6A6" w:themeColor="background1" w:themeShade="A6"/>
                <w:sz w:val="21"/>
                <w:szCs w:val="21"/>
              </w:rPr>
            </w:pPr>
            <w:r w:rsidRPr="006F08D1">
              <w:rPr>
                <w:rFonts w:ascii="Huawei Sans Medium" w:eastAsia="微软雅黑" w:hAnsi="Huawei Sans Medium" w:cs="Huawei Sans Medium"/>
                <w:color w:val="A6A6A6" w:themeColor="background1" w:themeShade="A6"/>
                <w:sz w:val="21"/>
                <w:szCs w:val="21"/>
              </w:rPr>
              <w:t>V</w:t>
            </w:r>
            <w:r w:rsidR="005F2B91">
              <w:rPr>
                <w:rFonts w:ascii="Huawei Sans Medium" w:eastAsia="微软雅黑" w:hAnsi="Huawei Sans Medium" w:cs="Huawei Sans Medium"/>
                <w:color w:val="A6A6A6" w:themeColor="background1" w:themeShade="A6"/>
                <w:sz w:val="21"/>
                <w:szCs w:val="21"/>
              </w:rPr>
              <w:t>1</w:t>
            </w:r>
            <w:r w:rsidRPr="006F08D1">
              <w:rPr>
                <w:rFonts w:ascii="Huawei Sans Medium" w:eastAsia="微软雅黑" w:hAnsi="Huawei Sans Medium" w:cs="Huawei Sans Medium"/>
                <w:color w:val="A6A6A6" w:themeColor="background1" w:themeShade="A6"/>
                <w:sz w:val="21"/>
                <w:szCs w:val="21"/>
              </w:rPr>
              <w:t xml:space="preserve">.0 was released on </w:t>
            </w:r>
            <w:r w:rsidR="005B18AA">
              <w:rPr>
                <w:rFonts w:ascii="Huawei Sans Medium" w:eastAsia="微软雅黑" w:hAnsi="Huawei Sans Medium" w:cs="Huawei Sans Medium"/>
                <w:color w:val="A6A6A6" w:themeColor="background1" w:themeShade="A6"/>
                <w:sz w:val="21"/>
                <w:szCs w:val="21"/>
              </w:rPr>
              <w:t>June</w:t>
            </w:r>
            <w:r w:rsidR="005F2B91">
              <w:rPr>
                <w:rFonts w:ascii="Huawei Sans Medium" w:eastAsia="微软雅黑" w:hAnsi="Huawei Sans Medium" w:cs="Huawei Sans Medium"/>
                <w:color w:val="A6A6A6" w:themeColor="background1" w:themeShade="A6"/>
                <w:sz w:val="21"/>
                <w:szCs w:val="21"/>
              </w:rPr>
              <w:t xml:space="preserve"> </w:t>
            </w:r>
            <w:r w:rsidR="003F5B11">
              <w:rPr>
                <w:rFonts w:ascii="Huawei Sans Medium" w:eastAsia="微软雅黑" w:hAnsi="Huawei Sans Medium" w:cs="Huawei Sans Medium"/>
                <w:color w:val="A6A6A6" w:themeColor="background1" w:themeShade="A6"/>
                <w:sz w:val="21"/>
                <w:szCs w:val="21"/>
              </w:rPr>
              <w:t>31</w:t>
            </w:r>
            <w:r w:rsidRPr="006F08D1">
              <w:rPr>
                <w:rFonts w:ascii="Huawei Sans Medium" w:eastAsia="微软雅黑" w:hAnsi="Huawei Sans Medium" w:cs="Huawei Sans Medium"/>
                <w:color w:val="A6A6A6" w:themeColor="background1" w:themeShade="A6"/>
                <w:sz w:val="21"/>
                <w:szCs w:val="21"/>
              </w:rPr>
              <w:t>, 201</w:t>
            </w:r>
            <w:r w:rsidR="003F5B11">
              <w:rPr>
                <w:rFonts w:ascii="Huawei Sans Medium" w:eastAsia="微软雅黑" w:hAnsi="Huawei Sans Medium" w:cs="Huawei Sans Medium"/>
                <w:color w:val="A6A6A6" w:themeColor="background1" w:themeShade="A6"/>
                <w:sz w:val="21"/>
                <w:szCs w:val="21"/>
              </w:rPr>
              <w:t>7</w:t>
            </w:r>
            <w:r w:rsidRPr="006F08D1">
              <w:rPr>
                <w:rFonts w:ascii="Huawei Sans Medium" w:eastAsia="微软雅黑" w:hAnsi="Huawei Sans Medium" w:cs="Huawei Sans Medium"/>
                <w:color w:val="A6A6A6" w:themeColor="background1" w:themeShade="A6"/>
                <w:sz w:val="21"/>
                <w:szCs w:val="21"/>
              </w:rPr>
              <w:t>, and V</w:t>
            </w:r>
            <w:r w:rsidR="00381511" w:rsidRPr="006F08D1">
              <w:rPr>
                <w:rFonts w:ascii="Huawei Sans Medium" w:eastAsia="微软雅黑" w:hAnsi="Huawei Sans Medium" w:cs="Huawei Sans Medium"/>
                <w:color w:val="A6A6A6" w:themeColor="background1" w:themeShade="A6"/>
                <w:sz w:val="21"/>
                <w:szCs w:val="21"/>
              </w:rPr>
              <w:t>1</w:t>
            </w:r>
            <w:r w:rsidR="002C2316" w:rsidRPr="006F08D1">
              <w:rPr>
                <w:rFonts w:ascii="Huawei Sans Medium" w:eastAsia="微软雅黑" w:hAnsi="Huawei Sans Medium" w:cs="Huawei Sans Medium"/>
                <w:color w:val="A6A6A6" w:themeColor="background1" w:themeShade="A6"/>
                <w:sz w:val="21"/>
                <w:szCs w:val="21"/>
              </w:rPr>
              <w:t>.0</w:t>
            </w:r>
            <w:r w:rsidR="006D3B7C" w:rsidRPr="006F08D1">
              <w:rPr>
                <w:rFonts w:ascii="Huawei Sans Medium" w:eastAsia="微软雅黑" w:hAnsi="Huawei Sans Medium" w:cs="Huawei Sans Medium"/>
                <w:color w:val="A6A6A6" w:themeColor="background1" w:themeShade="A6"/>
                <w:sz w:val="21"/>
                <w:szCs w:val="21"/>
              </w:rPr>
              <w:t xml:space="preserve"> will become unavailable from</w:t>
            </w:r>
            <w:r w:rsidR="004253C7" w:rsidRPr="006F08D1">
              <w:rPr>
                <w:rFonts w:ascii="Huawei Sans Medium" w:eastAsia="微软雅黑" w:hAnsi="Huawei Sans Medium" w:cs="Huawei Sans Medium"/>
                <w:color w:val="A6A6A6" w:themeColor="background1" w:themeShade="A6"/>
                <w:sz w:val="21"/>
                <w:szCs w:val="21"/>
              </w:rPr>
              <w:t xml:space="preserve"> </w:t>
            </w:r>
            <w:r w:rsidR="005F2B91">
              <w:rPr>
                <w:rFonts w:ascii="Huawei Sans Medium" w:eastAsia="微软雅黑" w:hAnsi="Huawei Sans Medium" w:cs="Huawei Sans Medium"/>
                <w:color w:val="A6A6A6" w:themeColor="background1" w:themeShade="A6"/>
                <w:sz w:val="21"/>
                <w:szCs w:val="21"/>
              </w:rPr>
              <w:t>June 3</w:t>
            </w:r>
            <w:r w:rsidR="003F5B11">
              <w:rPr>
                <w:rFonts w:ascii="Huawei Sans Medium" w:eastAsia="微软雅黑" w:hAnsi="Huawei Sans Medium" w:cs="Huawei Sans Medium"/>
                <w:color w:val="A6A6A6" w:themeColor="background1" w:themeShade="A6"/>
                <w:sz w:val="21"/>
                <w:szCs w:val="21"/>
              </w:rPr>
              <w:t>0</w:t>
            </w:r>
            <w:r w:rsidR="00BC4D0E" w:rsidRPr="006F08D1">
              <w:rPr>
                <w:rFonts w:ascii="Huawei Sans Medium" w:eastAsia="微软雅黑" w:hAnsi="Huawei Sans Medium" w:cs="Huawei Sans Medium"/>
                <w:color w:val="A6A6A6" w:themeColor="background1" w:themeShade="A6"/>
                <w:sz w:val="21"/>
                <w:szCs w:val="21"/>
              </w:rPr>
              <w:t xml:space="preserve">, </w:t>
            </w:r>
            <w:r w:rsidR="005F2B91">
              <w:rPr>
                <w:rFonts w:ascii="Huawei Sans Medium" w:eastAsia="微软雅黑" w:hAnsi="Huawei Sans Medium" w:cs="Huawei Sans Medium"/>
                <w:color w:val="A6A6A6" w:themeColor="background1" w:themeShade="A6"/>
                <w:sz w:val="21"/>
                <w:szCs w:val="21"/>
              </w:rPr>
              <w:t>2021</w:t>
            </w:r>
            <w:r w:rsidRPr="006F08D1">
              <w:rPr>
                <w:rFonts w:ascii="Huawei Sans Medium" w:eastAsia="微软雅黑" w:hAnsi="Huawei Sans Medium" w:cs="Huawei Sans Medium"/>
                <w:color w:val="A6A6A6" w:themeColor="background1" w:themeShade="A6"/>
                <w:sz w:val="21"/>
                <w:szCs w:val="21"/>
              </w:rPr>
              <w:t>.</w:t>
            </w:r>
            <w:bookmarkStart w:id="0" w:name="_GoBack"/>
            <w:bookmarkEnd w:id="0"/>
            <w:r w:rsidRPr="006F08D1">
              <w:rPr>
                <w:rFonts w:ascii="Huawei Sans Medium" w:eastAsia="微软雅黑" w:hAnsi="Huawei Sans Medium" w:cs="Huawei Sans Medium"/>
                <w:color w:val="A6A6A6" w:themeColor="background1" w:themeShade="A6"/>
                <w:sz w:val="21"/>
                <w:szCs w:val="21"/>
              </w:rPr>
              <w:t xml:space="preserve"> The old and new versions coexist for 6 months.</w:t>
            </w:r>
          </w:p>
        </w:tc>
      </w:tr>
    </w:tbl>
    <w:p w14:paraId="29A3F280" w14:textId="77777777" w:rsidR="00412C60" w:rsidRPr="006F08D1" w:rsidRDefault="00412C60" w:rsidP="00FD67F6">
      <w:pPr>
        <w:spacing w:line="360" w:lineRule="auto"/>
        <w:rPr>
          <w:rFonts w:ascii="Huawei Sans Medium" w:eastAsia="微软雅黑" w:hAnsi="Huawei Sans Medium" w:cs="Huawei Sans Medium"/>
          <w:szCs w:val="21"/>
        </w:rPr>
      </w:pPr>
    </w:p>
    <w:p w14:paraId="392D5740" w14:textId="0BE5EE4C" w:rsidR="00FD67F6" w:rsidRPr="006F08D1" w:rsidRDefault="00412C60" w:rsidP="00FD67F6">
      <w:pPr>
        <w:spacing w:line="360" w:lineRule="auto"/>
        <w:rPr>
          <w:rFonts w:ascii="Huawei Sans Medium" w:eastAsia="微软雅黑" w:hAnsi="Huawei Sans Medium" w:cs="Huawei Sans Medium"/>
          <w:szCs w:val="21"/>
        </w:rPr>
      </w:pPr>
      <w:r w:rsidRPr="006F08D1">
        <w:rPr>
          <w:rFonts w:ascii="Huawei Sans Medium" w:eastAsia="微软雅黑" w:hAnsi="Huawei Sans Medium" w:cs="Huawei Sans Medium"/>
          <w:szCs w:val="21"/>
        </w:rPr>
        <w:t xml:space="preserve">   </w:t>
      </w:r>
      <w:r w:rsidR="00591D57" w:rsidRPr="006F08D1">
        <w:rPr>
          <w:rFonts w:ascii="Huawei Sans Medium" w:eastAsia="微软雅黑" w:hAnsi="Huawei Sans Medium" w:cs="Huawei Sans Medium"/>
          <w:szCs w:val="21"/>
        </w:rPr>
        <w:t>This document is applicable to the version refreshed certification product. It is used to compare the new and old version of the training materials and detailed changes of the test. It is necessary to specify the contents of the addition, deletion or optimization of the knowledge points and their proportions.</w:t>
      </w:r>
    </w:p>
    <w:p w14:paraId="5B3098B7" w14:textId="7A650E65" w:rsidR="00FA2184" w:rsidRPr="006F08D1" w:rsidRDefault="001B0257" w:rsidP="001B0257">
      <w:pPr>
        <w:pStyle w:val="2"/>
        <w:numPr>
          <w:ilvl w:val="0"/>
          <w:numId w:val="4"/>
        </w:numPr>
        <w:spacing w:beforeLines="0" w:before="240" w:afterLines="0" w:after="120" w:line="416" w:lineRule="auto"/>
        <w:rPr>
          <w:rFonts w:ascii="Huawei Sans Medium" w:eastAsia="微软雅黑" w:hAnsi="Huawei Sans Medium" w:cs="Huawei Sans Medium"/>
          <w:sz w:val="21"/>
          <w:szCs w:val="21"/>
        </w:rPr>
      </w:pPr>
      <w:r w:rsidRPr="006F08D1">
        <w:rPr>
          <w:rFonts w:ascii="Huawei Sans Medium" w:eastAsia="微软雅黑" w:hAnsi="Huawei Sans Medium" w:cs="Huawei Sans Medium"/>
          <w:sz w:val="21"/>
          <w:szCs w:val="21"/>
        </w:rPr>
        <w:t>Training material change instructions</w:t>
      </w:r>
      <w:r w:rsidR="007A3EFF" w:rsidRPr="006F08D1">
        <w:rPr>
          <w:rFonts w:ascii="Huawei Sans Medium" w:eastAsia="微软雅黑" w:hAnsi="Huawei Sans Medium" w:cs="Huawei Sans Medium"/>
          <w:sz w:val="21"/>
          <w:szCs w:val="21"/>
        </w:rPr>
        <w:t xml:space="preserve"> </w:t>
      </w:r>
    </w:p>
    <w:p w14:paraId="0602007C" w14:textId="591DC34A" w:rsidR="00FA2184" w:rsidRPr="006F08D1" w:rsidRDefault="002F57A4" w:rsidP="002F57A4">
      <w:pPr>
        <w:spacing w:line="360" w:lineRule="auto"/>
        <w:rPr>
          <w:rFonts w:ascii="Huawei Sans Medium" w:eastAsia="微软雅黑" w:hAnsi="Huawei Sans Medium" w:cs="Huawei Sans Medium"/>
          <w:szCs w:val="21"/>
        </w:rPr>
      </w:pPr>
      <w:r w:rsidRPr="002F57A4">
        <w:rPr>
          <w:rFonts w:ascii="Huawei Sans Medium" w:eastAsia="微软雅黑" w:hAnsi="Huawei Sans Medium" w:cs="Huawei Sans Medium"/>
          <w:szCs w:val="21"/>
        </w:rPr>
        <w:t xml:space="preserve">Training material 1: EHS </w:t>
      </w:r>
      <w:r>
        <w:rPr>
          <w:rFonts w:ascii="Huawei Sans Medium" w:eastAsia="微软雅黑" w:hAnsi="Huawei Sans Medium" w:cs="Huawei Sans Medium"/>
          <w:szCs w:val="21"/>
        </w:rPr>
        <w:t>T</w:t>
      </w:r>
      <w:r w:rsidRPr="002F57A4">
        <w:rPr>
          <w:rFonts w:ascii="Huawei Sans Medium" w:eastAsia="微软雅黑" w:hAnsi="Huawei Sans Medium" w:cs="Huawei Sans Medium"/>
          <w:szCs w:val="21"/>
        </w:rPr>
        <w:t>raining</w:t>
      </w:r>
      <w:r>
        <w:rPr>
          <w:rFonts w:ascii="Huawei Sans Medium" w:eastAsia="微软雅黑" w:hAnsi="Huawei Sans Medium" w:cs="Huawei Sans Medium"/>
          <w:szCs w:val="21"/>
        </w:rPr>
        <w:t>:</w:t>
      </w:r>
    </w:p>
    <w:tbl>
      <w:tblPr>
        <w:tblStyle w:val="af0"/>
        <w:tblW w:w="5294" w:type="pct"/>
        <w:tblLook w:val="04A0" w:firstRow="1" w:lastRow="0" w:firstColumn="1" w:lastColumn="0" w:noHBand="0" w:noVBand="1"/>
      </w:tblPr>
      <w:tblGrid>
        <w:gridCol w:w="2484"/>
        <w:gridCol w:w="1513"/>
        <w:gridCol w:w="1387"/>
        <w:gridCol w:w="4156"/>
      </w:tblGrid>
      <w:tr w:rsidR="00006B27" w:rsidRPr="006F08D1" w14:paraId="44A0C9A9" w14:textId="77777777" w:rsidTr="001D017A">
        <w:trPr>
          <w:trHeight w:val="333"/>
        </w:trPr>
        <w:tc>
          <w:tcPr>
            <w:tcW w:w="1302" w:type="pct"/>
            <w:shd w:val="clear" w:color="auto" w:fill="A6A6A6" w:themeFill="background1" w:themeFillShade="A6"/>
            <w:hideMark/>
          </w:tcPr>
          <w:p w14:paraId="4C472846" w14:textId="4EFC8BE6" w:rsidR="00006B27" w:rsidRPr="006F08D1" w:rsidRDefault="0073641B" w:rsidP="00006B27">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Chapter</w:t>
            </w:r>
          </w:p>
        </w:tc>
        <w:tc>
          <w:tcPr>
            <w:tcW w:w="793" w:type="pct"/>
            <w:shd w:val="clear" w:color="auto" w:fill="A6A6A6" w:themeFill="background1" w:themeFillShade="A6"/>
          </w:tcPr>
          <w:p w14:paraId="60E0DCF2" w14:textId="4A7C061E" w:rsidR="00006B27" w:rsidRPr="006F08D1" w:rsidRDefault="00006B27" w:rsidP="00727557">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V</w:t>
            </w:r>
            <w:r w:rsidR="00727557" w:rsidRPr="006F08D1">
              <w:rPr>
                <w:rFonts w:ascii="Huawei Sans Medium" w:eastAsia="微软雅黑" w:hAnsi="Huawei Sans Medium" w:cs="Huawei Sans Medium"/>
                <w:b/>
                <w:szCs w:val="21"/>
              </w:rPr>
              <w:t>1</w:t>
            </w:r>
            <w:r w:rsidRPr="006F08D1">
              <w:rPr>
                <w:rFonts w:ascii="Huawei Sans Medium" w:eastAsia="微软雅黑" w:hAnsi="Huawei Sans Medium" w:cs="Huawei Sans Medium"/>
                <w:b/>
                <w:szCs w:val="21"/>
              </w:rPr>
              <w:t>.0</w:t>
            </w:r>
          </w:p>
        </w:tc>
        <w:tc>
          <w:tcPr>
            <w:tcW w:w="727" w:type="pct"/>
            <w:shd w:val="clear" w:color="auto" w:fill="A6A6A6" w:themeFill="background1" w:themeFillShade="A6"/>
          </w:tcPr>
          <w:p w14:paraId="2D890FC0" w14:textId="0C237201" w:rsidR="00006B27" w:rsidRPr="006F08D1" w:rsidRDefault="00006B27" w:rsidP="00727557">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V</w:t>
            </w:r>
            <w:r w:rsidR="00727557" w:rsidRPr="006F08D1">
              <w:rPr>
                <w:rFonts w:ascii="Huawei Sans Medium" w:eastAsia="微软雅黑" w:hAnsi="Huawei Sans Medium" w:cs="Huawei Sans Medium"/>
                <w:b/>
                <w:szCs w:val="21"/>
              </w:rPr>
              <w:t>2</w:t>
            </w:r>
            <w:r w:rsidRPr="006F08D1">
              <w:rPr>
                <w:rFonts w:ascii="Huawei Sans Medium" w:eastAsia="微软雅黑" w:hAnsi="Huawei Sans Medium" w:cs="Huawei Sans Medium"/>
                <w:b/>
                <w:szCs w:val="21"/>
              </w:rPr>
              <w:t>.0</w:t>
            </w:r>
          </w:p>
        </w:tc>
        <w:tc>
          <w:tcPr>
            <w:tcW w:w="2178" w:type="pct"/>
            <w:shd w:val="clear" w:color="auto" w:fill="A6A6A6" w:themeFill="background1" w:themeFillShade="A6"/>
          </w:tcPr>
          <w:p w14:paraId="7E2DF870" w14:textId="54A94DAC" w:rsidR="00006B27" w:rsidRPr="006F08D1" w:rsidRDefault="0073641B" w:rsidP="005B2147">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Change Instructions</w:t>
            </w:r>
          </w:p>
        </w:tc>
      </w:tr>
      <w:tr w:rsidR="002F57A4" w:rsidRPr="006F08D1" w14:paraId="25376A75" w14:textId="77777777" w:rsidTr="00387B79">
        <w:trPr>
          <w:trHeight w:val="402"/>
        </w:trPr>
        <w:tc>
          <w:tcPr>
            <w:tcW w:w="1302" w:type="pct"/>
            <w:vAlign w:val="center"/>
          </w:tcPr>
          <w:p w14:paraId="676544AA" w14:textId="1F7561C2" w:rsidR="002F57A4" w:rsidRPr="006F08D1" w:rsidRDefault="002F57A4" w:rsidP="002F57A4">
            <w:pPr>
              <w:jc w:val="left"/>
              <w:rPr>
                <w:rFonts w:ascii="Huawei Sans Medium" w:eastAsia="微软雅黑" w:hAnsi="Huawei Sans Medium" w:cs="Huawei Sans Medium"/>
                <w:szCs w:val="21"/>
              </w:rPr>
            </w:pPr>
            <w:r w:rsidRPr="006F08D1">
              <w:rPr>
                <w:rFonts w:ascii="Huawei Sans Medium" w:eastAsia="微软雅黑" w:hAnsi="Huawei Sans Medium" w:cs="Huawei Sans Medium"/>
                <w:szCs w:val="21"/>
              </w:rPr>
              <w:t>1.</w:t>
            </w:r>
            <w:r w:rsidRPr="006F08D1">
              <w:rPr>
                <w:rFonts w:ascii="Huawei Sans Medium" w:hAnsi="Huawei Sans Medium" w:cs="Huawei Sans Medium"/>
              </w:rPr>
              <w:t xml:space="preserve"> </w:t>
            </w:r>
            <w:r w:rsidRPr="002F57A4">
              <w:rPr>
                <w:rFonts w:ascii="Huawei Sans Medium" w:eastAsia="微软雅黑" w:hAnsi="Huawei Sans Medium" w:cs="Huawei Sans Medium"/>
                <w:szCs w:val="21"/>
              </w:rPr>
              <w:t>Introduction to EHS</w:t>
            </w:r>
          </w:p>
        </w:tc>
        <w:tc>
          <w:tcPr>
            <w:tcW w:w="793" w:type="pct"/>
          </w:tcPr>
          <w:p w14:paraId="330819A8" w14:textId="72C53A69" w:rsidR="002F57A4" w:rsidRPr="006F08D1" w:rsidRDefault="002F57A4" w:rsidP="002F57A4">
            <w:pPr>
              <w:jc w:val="center"/>
              <w:rPr>
                <w:rFonts w:ascii="Huawei Sans Medium" w:eastAsia="微软雅黑" w:hAnsi="Huawei Sans Medium" w:cs="Huawei Sans Medium"/>
                <w:szCs w:val="21"/>
              </w:rPr>
            </w:pPr>
            <w:r>
              <w:rPr>
                <w:rFonts w:ascii="Huawei Sans" w:eastAsia="方正兰亭黑简体" w:hAnsi="Huawei Sans" w:cs="Huawei Sans"/>
                <w:kern w:val="0"/>
                <w:szCs w:val="21"/>
              </w:rPr>
              <w:t>0</w:t>
            </w:r>
          </w:p>
        </w:tc>
        <w:tc>
          <w:tcPr>
            <w:tcW w:w="727" w:type="pct"/>
          </w:tcPr>
          <w:p w14:paraId="58CD0B16" w14:textId="35B1EE6E" w:rsidR="002F57A4" w:rsidRPr="006F08D1" w:rsidRDefault="002F57A4" w:rsidP="002F57A4">
            <w:pPr>
              <w:jc w:val="center"/>
              <w:rPr>
                <w:rFonts w:ascii="Huawei Sans Medium" w:eastAsia="微软雅黑" w:hAnsi="Huawei Sans Medium" w:cs="Huawei Sans Medium"/>
                <w:szCs w:val="21"/>
              </w:rPr>
            </w:pPr>
            <w:r w:rsidRPr="00D93100">
              <w:rPr>
                <w:rFonts w:ascii="Huawei Sans" w:eastAsia="方正兰亭黑简体" w:hAnsi="Huawei Sans" w:cs="Huawei Sans"/>
                <w:kern w:val="0"/>
                <w:szCs w:val="21"/>
              </w:rPr>
              <w:t>5%</w:t>
            </w:r>
          </w:p>
        </w:tc>
        <w:tc>
          <w:tcPr>
            <w:tcW w:w="2178" w:type="pct"/>
          </w:tcPr>
          <w:p w14:paraId="4D2F28A7" w14:textId="188BD0A6" w:rsidR="002F57A4" w:rsidRPr="006F08D1" w:rsidRDefault="00C31559" w:rsidP="00C31559">
            <w:pPr>
              <w:jc w:val="left"/>
              <w:rPr>
                <w:rFonts w:ascii="Huawei Sans Medium" w:eastAsia="微软雅黑" w:hAnsi="Huawei Sans Medium" w:cs="Huawei Sans Medium"/>
                <w:szCs w:val="21"/>
              </w:rPr>
            </w:pPr>
            <w:r>
              <w:rPr>
                <w:rFonts w:ascii="Huawei Sans" w:eastAsia="方正兰亭黑简体" w:hAnsi="Huawei Sans" w:cs="Huawei Sans"/>
                <w:kern w:val="0"/>
                <w:szCs w:val="21"/>
              </w:rPr>
              <w:t>Add</w:t>
            </w:r>
            <w:r w:rsidR="002F57A4" w:rsidRPr="002F57A4">
              <w:rPr>
                <w:rFonts w:ascii="Huawei Sans" w:eastAsia="方正兰亭黑简体" w:hAnsi="Huawei Sans" w:cs="Huawei Sans"/>
                <w:kern w:val="0"/>
                <w:szCs w:val="21"/>
              </w:rPr>
              <w:t xml:space="preserve"> the intro</w:t>
            </w:r>
            <w:r w:rsidR="002F57A4">
              <w:rPr>
                <w:rFonts w:ascii="Huawei Sans" w:eastAsia="方正兰亭黑简体" w:hAnsi="Huawei Sans" w:cs="Huawei Sans"/>
                <w:kern w:val="0"/>
                <w:szCs w:val="21"/>
              </w:rPr>
              <w:t>duction to EHS safety</w:t>
            </w:r>
            <w:r w:rsidR="002F57A4" w:rsidRPr="002F57A4">
              <w:rPr>
                <w:rFonts w:ascii="Huawei Sans" w:eastAsia="方正兰亭黑简体" w:hAnsi="Huawei Sans" w:cs="Huawei Sans"/>
                <w:kern w:val="0"/>
                <w:szCs w:val="21"/>
              </w:rPr>
              <w:t>.</w:t>
            </w:r>
          </w:p>
        </w:tc>
      </w:tr>
      <w:tr w:rsidR="002F57A4" w:rsidRPr="006F08D1" w14:paraId="6725F8FF" w14:textId="77777777" w:rsidTr="00387B79">
        <w:trPr>
          <w:trHeight w:val="454"/>
        </w:trPr>
        <w:tc>
          <w:tcPr>
            <w:tcW w:w="1302" w:type="pct"/>
            <w:vAlign w:val="center"/>
          </w:tcPr>
          <w:p w14:paraId="59FBD189" w14:textId="460EF278" w:rsidR="002F57A4" w:rsidRPr="006F08D1" w:rsidRDefault="002F57A4" w:rsidP="002F57A4">
            <w:pPr>
              <w:jc w:val="left"/>
              <w:rPr>
                <w:rFonts w:ascii="Huawei Sans Medium" w:eastAsia="微软雅黑" w:hAnsi="Huawei Sans Medium" w:cs="Huawei Sans Medium"/>
                <w:szCs w:val="21"/>
              </w:rPr>
            </w:pPr>
            <w:r w:rsidRPr="006F08D1">
              <w:rPr>
                <w:rFonts w:ascii="Huawei Sans Medium" w:eastAsia="微软雅黑" w:hAnsi="Huawei Sans Medium" w:cs="Huawei Sans Medium"/>
                <w:szCs w:val="21"/>
              </w:rPr>
              <w:t>2.</w:t>
            </w:r>
            <w:r w:rsidRPr="006F08D1">
              <w:rPr>
                <w:rFonts w:ascii="Huawei Sans Medium" w:hAnsi="Huawei Sans Medium" w:cs="Huawei Sans Medium"/>
              </w:rPr>
              <w:t xml:space="preserve"> </w:t>
            </w:r>
            <w:r w:rsidRPr="002F57A4">
              <w:rPr>
                <w:rFonts w:ascii="Huawei Sans Medium" w:hAnsi="Huawei Sans Medium" w:cs="Huawei Sans Medium"/>
              </w:rPr>
              <w:t>Engineering Construction Safety</w:t>
            </w:r>
          </w:p>
        </w:tc>
        <w:tc>
          <w:tcPr>
            <w:tcW w:w="793" w:type="pct"/>
          </w:tcPr>
          <w:p w14:paraId="2CA2561A" w14:textId="5A6D2848" w:rsidR="002F57A4" w:rsidRPr="006F08D1" w:rsidRDefault="002F57A4" w:rsidP="002F57A4">
            <w:pPr>
              <w:jc w:val="center"/>
              <w:rPr>
                <w:rFonts w:ascii="Huawei Sans Medium" w:eastAsia="微软雅黑" w:hAnsi="Huawei Sans Medium" w:cs="Huawei Sans Medium"/>
                <w:szCs w:val="21"/>
              </w:rPr>
            </w:pPr>
            <w:r>
              <w:rPr>
                <w:rFonts w:ascii="Huawei Sans" w:eastAsia="方正兰亭黑简体" w:hAnsi="Huawei Sans" w:cs="Huawei Sans"/>
                <w:kern w:val="0"/>
                <w:szCs w:val="21"/>
              </w:rPr>
              <w:t>60</w:t>
            </w:r>
            <w:r w:rsidRPr="00E02983">
              <w:rPr>
                <w:rFonts w:ascii="Huawei Sans" w:eastAsia="方正兰亭黑简体" w:hAnsi="Huawei Sans" w:cs="Huawei Sans"/>
                <w:kern w:val="0"/>
                <w:szCs w:val="21"/>
              </w:rPr>
              <w:t>%</w:t>
            </w:r>
          </w:p>
        </w:tc>
        <w:tc>
          <w:tcPr>
            <w:tcW w:w="727" w:type="pct"/>
          </w:tcPr>
          <w:p w14:paraId="6ACDFB69" w14:textId="631DC878" w:rsidR="002F57A4" w:rsidRPr="006F08D1" w:rsidRDefault="002F57A4" w:rsidP="002F57A4">
            <w:pPr>
              <w:jc w:val="center"/>
              <w:rPr>
                <w:rFonts w:ascii="Huawei Sans Medium" w:eastAsia="微软雅黑" w:hAnsi="Huawei Sans Medium" w:cs="Huawei Sans Medium"/>
                <w:szCs w:val="21"/>
              </w:rPr>
            </w:pPr>
            <w:r>
              <w:rPr>
                <w:rFonts w:ascii="Huawei Sans" w:eastAsia="方正兰亭黑简体" w:hAnsi="Huawei Sans" w:cs="Huawei Sans"/>
                <w:kern w:val="0"/>
                <w:szCs w:val="21"/>
              </w:rPr>
              <w:t>60</w:t>
            </w:r>
            <w:r w:rsidRPr="00D93100">
              <w:rPr>
                <w:rFonts w:ascii="Huawei Sans" w:eastAsia="方正兰亭黑简体" w:hAnsi="Huawei Sans" w:cs="Huawei Sans"/>
                <w:kern w:val="0"/>
                <w:szCs w:val="21"/>
              </w:rPr>
              <w:t>%</w:t>
            </w:r>
          </w:p>
        </w:tc>
        <w:tc>
          <w:tcPr>
            <w:tcW w:w="2178" w:type="pct"/>
          </w:tcPr>
          <w:p w14:paraId="7B32CE6C" w14:textId="50F4F443" w:rsidR="002F57A4" w:rsidRPr="006F08D1" w:rsidRDefault="00C31559" w:rsidP="00C31559">
            <w:pPr>
              <w:jc w:val="left"/>
              <w:rPr>
                <w:rFonts w:ascii="Huawei Sans Medium" w:eastAsia="微软雅黑" w:hAnsi="Huawei Sans Medium" w:cs="Huawei Sans Medium"/>
                <w:szCs w:val="21"/>
              </w:rPr>
            </w:pPr>
            <w:r>
              <w:rPr>
                <w:rFonts w:ascii="Huawei Sans" w:eastAsia="方正兰亭黑简体" w:hAnsi="Huawei Sans" w:cs="Huawei Sans"/>
                <w:kern w:val="0"/>
                <w:szCs w:val="21"/>
              </w:rPr>
              <w:t>Add</w:t>
            </w:r>
            <w:r w:rsidR="002F57A4" w:rsidRPr="002F57A4">
              <w:rPr>
                <w:rFonts w:ascii="Huawei Sans" w:eastAsia="方正兰亭黑简体" w:hAnsi="Huawei Sans" w:cs="Huawei Sans"/>
                <w:kern w:val="0"/>
                <w:szCs w:val="21"/>
              </w:rPr>
              <w:t xml:space="preserve"> general safety a</w:t>
            </w:r>
            <w:r>
              <w:rPr>
                <w:rFonts w:ascii="Huawei Sans" w:eastAsia="方正兰亭黑简体" w:hAnsi="Huawei Sans" w:cs="Huawei Sans"/>
                <w:kern w:val="0"/>
                <w:szCs w:val="21"/>
              </w:rPr>
              <w:t>nd battery safety, and optimize</w:t>
            </w:r>
            <w:r w:rsidR="002F57A4" w:rsidRPr="002F57A4">
              <w:rPr>
                <w:rFonts w:ascii="Huawei Sans" w:eastAsia="方正兰亭黑简体" w:hAnsi="Huawei Sans" w:cs="Huawei Sans"/>
                <w:kern w:val="0"/>
                <w:szCs w:val="21"/>
              </w:rPr>
              <w:t xml:space="preserve"> air conditioner safety.</w:t>
            </w:r>
          </w:p>
        </w:tc>
      </w:tr>
    </w:tbl>
    <w:p w14:paraId="51B04014" w14:textId="77777777" w:rsidR="002F57A4" w:rsidRDefault="002F57A4" w:rsidP="002F57A4">
      <w:pPr>
        <w:spacing w:line="360" w:lineRule="auto"/>
        <w:rPr>
          <w:rFonts w:ascii="Huawei Sans Medium" w:eastAsia="方正兰亭黑简体" w:hAnsi="Huawei Sans Medium" w:cs="Huawei Sans Medium"/>
          <w:szCs w:val="21"/>
        </w:rPr>
      </w:pPr>
    </w:p>
    <w:p w14:paraId="69F798AB" w14:textId="405C06F7" w:rsidR="002F57A4" w:rsidRDefault="00C31559" w:rsidP="002F57A4">
      <w:pPr>
        <w:spacing w:line="360" w:lineRule="auto"/>
        <w:rPr>
          <w:rFonts w:ascii="Huawei Sans Medium" w:eastAsia="方正兰亭黑简体" w:hAnsi="Huawei Sans Medium" w:cs="Huawei Sans Medium"/>
          <w:color w:val="000000" w:themeColor="text1"/>
          <w:szCs w:val="21"/>
        </w:rPr>
      </w:pPr>
      <w:r>
        <w:rPr>
          <w:rFonts w:ascii="Huawei Sans Medium" w:eastAsia="方正兰亭黑简体" w:hAnsi="Huawei Sans Medium" w:cs="Huawei Sans Medium"/>
          <w:szCs w:val="21"/>
        </w:rPr>
        <w:t>Training material 2: Data C</w:t>
      </w:r>
      <w:r w:rsidR="002F57A4" w:rsidRPr="002F57A4">
        <w:rPr>
          <w:rFonts w:ascii="Huawei Sans Medium" w:eastAsia="方正兰亭黑简体" w:hAnsi="Huawei Sans Medium" w:cs="Huawei Sans Medium"/>
          <w:szCs w:val="21"/>
        </w:rPr>
        <w:t xml:space="preserve">enter </w:t>
      </w:r>
      <w:r w:rsidR="002F57A4">
        <w:rPr>
          <w:rFonts w:ascii="Huawei Sans Medium" w:eastAsia="方正兰亭黑简体" w:hAnsi="Huawei Sans Medium" w:cs="Huawei Sans Medium"/>
          <w:szCs w:val="21"/>
        </w:rPr>
        <w:t>Facility Introduction</w:t>
      </w:r>
    </w:p>
    <w:tbl>
      <w:tblPr>
        <w:tblStyle w:val="af0"/>
        <w:tblW w:w="5294" w:type="pct"/>
        <w:tblLook w:val="04A0" w:firstRow="1" w:lastRow="0" w:firstColumn="1" w:lastColumn="0" w:noHBand="0" w:noVBand="1"/>
      </w:tblPr>
      <w:tblGrid>
        <w:gridCol w:w="2484"/>
        <w:gridCol w:w="1513"/>
        <w:gridCol w:w="1387"/>
        <w:gridCol w:w="4156"/>
      </w:tblGrid>
      <w:tr w:rsidR="005B2147" w:rsidRPr="00011917" w14:paraId="56FA04B2" w14:textId="77777777" w:rsidTr="00B2226F">
        <w:trPr>
          <w:trHeight w:val="333"/>
        </w:trPr>
        <w:tc>
          <w:tcPr>
            <w:tcW w:w="1302" w:type="pct"/>
            <w:hideMark/>
          </w:tcPr>
          <w:p w14:paraId="5AA8B94D" w14:textId="591BCCD5"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Chapter</w:t>
            </w:r>
          </w:p>
        </w:tc>
        <w:tc>
          <w:tcPr>
            <w:tcW w:w="793" w:type="pct"/>
          </w:tcPr>
          <w:p w14:paraId="15D9AF5E" w14:textId="4F0EBE23"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V1.0</w:t>
            </w:r>
          </w:p>
        </w:tc>
        <w:tc>
          <w:tcPr>
            <w:tcW w:w="727" w:type="pct"/>
          </w:tcPr>
          <w:p w14:paraId="5B296E4E" w14:textId="586B7041"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V2.0</w:t>
            </w:r>
          </w:p>
        </w:tc>
        <w:tc>
          <w:tcPr>
            <w:tcW w:w="2178" w:type="pct"/>
          </w:tcPr>
          <w:p w14:paraId="5F799946" w14:textId="1DD01BE6"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Change Instructions</w:t>
            </w:r>
          </w:p>
        </w:tc>
      </w:tr>
      <w:tr w:rsidR="002F57A4" w:rsidRPr="00011917" w14:paraId="3A5D9075" w14:textId="77777777" w:rsidTr="00B2226F">
        <w:trPr>
          <w:trHeight w:val="402"/>
        </w:trPr>
        <w:tc>
          <w:tcPr>
            <w:tcW w:w="1302" w:type="pct"/>
          </w:tcPr>
          <w:p w14:paraId="5092FA94" w14:textId="65B77B42" w:rsidR="002F57A4" w:rsidRPr="00D93100" w:rsidRDefault="002F57A4" w:rsidP="00C31559">
            <w:pPr>
              <w:jc w:val="left"/>
              <w:rPr>
                <w:rFonts w:ascii="Huawei Sans" w:eastAsia="方正兰亭黑简体" w:hAnsi="Huawei Sans" w:cs="Huawei Sans"/>
                <w:kern w:val="0"/>
                <w:szCs w:val="21"/>
              </w:rPr>
            </w:pPr>
            <w:r w:rsidRPr="00D93100">
              <w:rPr>
                <w:rFonts w:ascii="Huawei Sans" w:eastAsia="方正兰亭黑简体" w:hAnsi="Huawei Sans" w:cs="Huawei Sans" w:hint="eastAsia"/>
                <w:kern w:val="0"/>
                <w:szCs w:val="21"/>
              </w:rPr>
              <w:t xml:space="preserve">1. </w:t>
            </w:r>
            <w:r w:rsidR="00C31559" w:rsidRPr="00C31559">
              <w:rPr>
                <w:rFonts w:ascii="Huawei Sans" w:eastAsia="方正兰亭黑简体" w:hAnsi="Huawei Sans" w:cs="Huawei Sans"/>
                <w:kern w:val="0"/>
                <w:szCs w:val="21"/>
              </w:rPr>
              <w:t>Introduction to Data Center Development</w:t>
            </w:r>
          </w:p>
        </w:tc>
        <w:tc>
          <w:tcPr>
            <w:tcW w:w="793" w:type="pct"/>
          </w:tcPr>
          <w:p w14:paraId="31A3D868"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0</w:t>
            </w:r>
          </w:p>
        </w:tc>
        <w:tc>
          <w:tcPr>
            <w:tcW w:w="727" w:type="pct"/>
          </w:tcPr>
          <w:p w14:paraId="75B1E30C" w14:textId="77777777" w:rsidR="002F57A4" w:rsidRPr="00D93100" w:rsidRDefault="002F57A4" w:rsidP="00B2226F">
            <w:pPr>
              <w:jc w:val="center"/>
              <w:rPr>
                <w:rFonts w:ascii="Huawei Sans" w:eastAsia="方正兰亭黑简体" w:hAnsi="Huawei Sans" w:cs="Huawei Sans"/>
                <w:kern w:val="0"/>
                <w:szCs w:val="21"/>
              </w:rPr>
            </w:pPr>
            <w:r w:rsidRPr="00D93100">
              <w:rPr>
                <w:rFonts w:ascii="Huawei Sans" w:eastAsia="方正兰亭黑简体" w:hAnsi="Huawei Sans" w:cs="Huawei Sans"/>
                <w:kern w:val="0"/>
                <w:szCs w:val="21"/>
              </w:rPr>
              <w:t>5%</w:t>
            </w:r>
          </w:p>
        </w:tc>
        <w:tc>
          <w:tcPr>
            <w:tcW w:w="2178" w:type="pct"/>
          </w:tcPr>
          <w:p w14:paraId="44603853" w14:textId="352A5E32" w:rsidR="002F57A4" w:rsidRPr="00D93100" w:rsidRDefault="00C31559" w:rsidP="00C31559">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C31559">
              <w:rPr>
                <w:rFonts w:ascii="Huawei Sans" w:eastAsia="方正兰亭黑简体" w:hAnsi="Huawei Sans" w:cs="Huawei Sans"/>
                <w:kern w:val="0"/>
                <w:szCs w:val="21"/>
              </w:rPr>
              <w:t xml:space="preserve"> the development history and lifecycle of g</w:t>
            </w:r>
            <w:r>
              <w:rPr>
                <w:rFonts w:ascii="Huawei Sans" w:eastAsia="方正兰亭黑简体" w:hAnsi="Huawei Sans" w:cs="Huawei Sans"/>
                <w:kern w:val="0"/>
                <w:szCs w:val="21"/>
              </w:rPr>
              <w:t>lobal data centers and optimize</w:t>
            </w:r>
            <w:r w:rsidRPr="00C31559">
              <w:rPr>
                <w:rFonts w:ascii="Huawei Sans" w:eastAsia="方正兰亭黑简体" w:hAnsi="Huawei Sans" w:cs="Huawei Sans"/>
                <w:kern w:val="0"/>
                <w:szCs w:val="21"/>
              </w:rPr>
              <w:t xml:space="preserve"> the development trend.</w:t>
            </w:r>
          </w:p>
        </w:tc>
      </w:tr>
      <w:tr w:rsidR="002F57A4" w:rsidRPr="00011917" w14:paraId="142C4D0D" w14:textId="77777777" w:rsidTr="00B2226F">
        <w:trPr>
          <w:trHeight w:val="402"/>
        </w:trPr>
        <w:tc>
          <w:tcPr>
            <w:tcW w:w="1302" w:type="pct"/>
          </w:tcPr>
          <w:p w14:paraId="327BBD35" w14:textId="454E83D5" w:rsidR="002F57A4" w:rsidRPr="00103A0C" w:rsidRDefault="002F57A4" w:rsidP="00C31559">
            <w:pPr>
              <w:jc w:val="left"/>
              <w:rPr>
                <w:rFonts w:ascii="Huawei Sans" w:eastAsia="方正兰亭黑简体" w:hAnsi="Huawei Sans" w:cs="Huawei Sans"/>
                <w:kern w:val="0"/>
                <w:szCs w:val="21"/>
              </w:rPr>
            </w:pPr>
            <w:r>
              <w:rPr>
                <w:rFonts w:ascii="Huawei Sans" w:eastAsia="方正兰亭黑简体" w:hAnsi="Huawei Sans" w:cs="Huawei Sans" w:hint="eastAsia"/>
                <w:kern w:val="0"/>
                <w:szCs w:val="21"/>
              </w:rPr>
              <w:t>2.</w:t>
            </w:r>
            <w:r>
              <w:rPr>
                <w:rFonts w:ascii="Huawei Sans" w:eastAsia="方正兰亭黑简体" w:hAnsi="Huawei Sans" w:cs="Huawei Sans"/>
                <w:kern w:val="0"/>
                <w:szCs w:val="21"/>
              </w:rPr>
              <w:t xml:space="preserve"> </w:t>
            </w:r>
            <w:r w:rsidR="00C31559" w:rsidRPr="00C31559">
              <w:rPr>
                <w:rFonts w:ascii="Huawei Sans" w:eastAsia="方正兰亭黑简体" w:hAnsi="Huawei Sans" w:cs="Huawei Sans"/>
                <w:kern w:val="0"/>
                <w:szCs w:val="21"/>
              </w:rPr>
              <w:t>Composition of the Data Center facility</w:t>
            </w:r>
          </w:p>
        </w:tc>
        <w:tc>
          <w:tcPr>
            <w:tcW w:w="793" w:type="pct"/>
          </w:tcPr>
          <w:p w14:paraId="501678E3"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2</w:t>
            </w:r>
            <w:r>
              <w:rPr>
                <w:rFonts w:ascii="Huawei Sans" w:eastAsia="方正兰亭黑简体" w:hAnsi="Huawei Sans" w:cs="Huawei Sans"/>
                <w:kern w:val="0"/>
                <w:szCs w:val="21"/>
              </w:rPr>
              <w:t>5%</w:t>
            </w:r>
          </w:p>
        </w:tc>
        <w:tc>
          <w:tcPr>
            <w:tcW w:w="727" w:type="pct"/>
          </w:tcPr>
          <w:p w14:paraId="0928861E"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1</w:t>
            </w:r>
            <w:r>
              <w:rPr>
                <w:rFonts w:ascii="Huawei Sans" w:eastAsia="方正兰亭黑简体" w:hAnsi="Huawei Sans" w:cs="Huawei Sans"/>
                <w:kern w:val="0"/>
                <w:szCs w:val="21"/>
              </w:rPr>
              <w:t>8%</w:t>
            </w:r>
          </w:p>
        </w:tc>
        <w:tc>
          <w:tcPr>
            <w:tcW w:w="2178" w:type="pct"/>
          </w:tcPr>
          <w:p w14:paraId="72ADE4B8" w14:textId="4A7545FE" w:rsidR="002F57A4" w:rsidRPr="00D93100" w:rsidRDefault="00C31559" w:rsidP="00C31559">
            <w:pPr>
              <w:jc w:val="left"/>
              <w:rPr>
                <w:rFonts w:ascii="Huawei Sans" w:eastAsia="方正兰亭黑简体" w:hAnsi="Huawei Sans" w:cs="Huawei Sans"/>
                <w:kern w:val="0"/>
                <w:szCs w:val="21"/>
              </w:rPr>
            </w:pPr>
            <w:r w:rsidRPr="00C31559">
              <w:rPr>
                <w:rFonts w:ascii="Huawei Sans" w:eastAsia="方正兰亭黑简体" w:hAnsi="Huawei Sans" w:cs="Huawei Sans"/>
                <w:kern w:val="0"/>
                <w:szCs w:val="21"/>
              </w:rPr>
              <w:t>Dele</w:t>
            </w:r>
            <w:r>
              <w:rPr>
                <w:rFonts w:ascii="Huawei Sans" w:eastAsia="方正兰亭黑简体" w:hAnsi="Huawei Sans" w:cs="Huawei Sans"/>
                <w:kern w:val="0"/>
                <w:szCs w:val="21"/>
              </w:rPr>
              <w:t>te the description of the firefighting</w:t>
            </w:r>
            <w:r w:rsidRPr="00C31559">
              <w:rPr>
                <w:rFonts w:ascii="Huawei Sans" w:eastAsia="方正兰亭黑简体" w:hAnsi="Huawei Sans" w:cs="Huawei Sans"/>
                <w:kern w:val="0"/>
                <w:szCs w:val="21"/>
              </w:rPr>
              <w:t xml:space="preserve"> system and </w:t>
            </w:r>
            <w:r>
              <w:rPr>
                <w:rFonts w:ascii="Huawei Sans" w:eastAsia="方正兰亭黑简体" w:hAnsi="Huawei Sans" w:cs="Huawei Sans"/>
                <w:kern w:val="0"/>
                <w:szCs w:val="21"/>
              </w:rPr>
              <w:t>lighting</w:t>
            </w:r>
            <w:r w:rsidRPr="00C31559">
              <w:rPr>
                <w:rFonts w:ascii="Huawei Sans" w:eastAsia="方正兰亭黑简体" w:hAnsi="Huawei Sans" w:cs="Huawei Sans"/>
                <w:kern w:val="0"/>
                <w:szCs w:val="21"/>
              </w:rPr>
              <w:t xml:space="preserve"> protection and grounding</w:t>
            </w:r>
            <w:r>
              <w:rPr>
                <w:rFonts w:ascii="Huawei Sans" w:eastAsia="方正兰亭黑简体" w:hAnsi="Huawei Sans" w:cs="Huawei Sans"/>
                <w:kern w:val="0"/>
                <w:szCs w:val="21"/>
              </w:rPr>
              <w:t xml:space="preserve"> system</w:t>
            </w:r>
            <w:r w:rsidRPr="00C31559">
              <w:rPr>
                <w:rFonts w:ascii="Huawei Sans" w:eastAsia="方正兰亭黑简体" w:hAnsi="Huawei Sans" w:cs="Huawei Sans"/>
                <w:kern w:val="0"/>
                <w:szCs w:val="21"/>
              </w:rPr>
              <w:t>.</w:t>
            </w:r>
          </w:p>
        </w:tc>
      </w:tr>
      <w:tr w:rsidR="002F57A4" w:rsidRPr="00011917" w14:paraId="1D21F2F4" w14:textId="77777777" w:rsidTr="00B2226F">
        <w:trPr>
          <w:trHeight w:val="454"/>
        </w:trPr>
        <w:tc>
          <w:tcPr>
            <w:tcW w:w="1302" w:type="pct"/>
          </w:tcPr>
          <w:p w14:paraId="029495E9" w14:textId="7AC4C103" w:rsidR="002F57A4" w:rsidRPr="00D93100" w:rsidRDefault="002F57A4" w:rsidP="00C31559">
            <w:pPr>
              <w:jc w:val="left"/>
              <w:rPr>
                <w:rFonts w:ascii="Huawei Sans" w:eastAsia="方正兰亭黑简体" w:hAnsi="Huawei Sans" w:cs="Huawei Sans"/>
                <w:kern w:val="0"/>
                <w:szCs w:val="21"/>
              </w:rPr>
            </w:pPr>
            <w:r>
              <w:rPr>
                <w:rFonts w:ascii="Huawei Sans" w:eastAsia="方正兰亭黑简体" w:hAnsi="Huawei Sans" w:cs="Huawei Sans"/>
                <w:kern w:val="0"/>
                <w:szCs w:val="21"/>
              </w:rPr>
              <w:t>3</w:t>
            </w:r>
            <w:r>
              <w:rPr>
                <w:rFonts w:ascii="Huawei Sans" w:eastAsia="方正兰亭黑简体" w:hAnsi="Huawei Sans" w:cs="Huawei Sans" w:hint="eastAsia"/>
                <w:kern w:val="0"/>
                <w:szCs w:val="21"/>
              </w:rPr>
              <w:t>.</w:t>
            </w:r>
            <w:r>
              <w:rPr>
                <w:rFonts w:ascii="Huawei Sans" w:eastAsia="方正兰亭黑简体" w:hAnsi="Huawei Sans" w:cs="Huawei Sans"/>
                <w:kern w:val="0"/>
                <w:szCs w:val="21"/>
              </w:rPr>
              <w:t xml:space="preserve"> </w:t>
            </w:r>
            <w:r w:rsidR="00C31559" w:rsidRPr="00C31559">
              <w:rPr>
                <w:rFonts w:ascii="Huawei Sans" w:eastAsia="方正兰亭黑简体" w:hAnsi="Huawei Sans" w:cs="Huawei Sans"/>
                <w:kern w:val="0"/>
                <w:szCs w:val="21"/>
              </w:rPr>
              <w:t>Common Energy Consumption Indicators</w:t>
            </w:r>
          </w:p>
        </w:tc>
        <w:tc>
          <w:tcPr>
            <w:tcW w:w="793" w:type="pct"/>
          </w:tcPr>
          <w:p w14:paraId="1947C93D"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0</w:t>
            </w:r>
            <w:r w:rsidRPr="00E02983">
              <w:rPr>
                <w:rFonts w:ascii="Huawei Sans" w:eastAsia="方正兰亭黑简体" w:hAnsi="Huawei Sans" w:cs="Huawei Sans"/>
                <w:kern w:val="0"/>
                <w:szCs w:val="21"/>
              </w:rPr>
              <w:t>%</w:t>
            </w:r>
          </w:p>
        </w:tc>
        <w:tc>
          <w:tcPr>
            <w:tcW w:w="727" w:type="pct"/>
          </w:tcPr>
          <w:p w14:paraId="71FFE879"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15</w:t>
            </w:r>
            <w:r w:rsidRPr="00D93100">
              <w:rPr>
                <w:rFonts w:ascii="Huawei Sans" w:eastAsia="方正兰亭黑简体" w:hAnsi="Huawei Sans" w:cs="Huawei Sans"/>
                <w:kern w:val="0"/>
                <w:szCs w:val="21"/>
              </w:rPr>
              <w:t>%</w:t>
            </w:r>
          </w:p>
        </w:tc>
        <w:tc>
          <w:tcPr>
            <w:tcW w:w="2178" w:type="pct"/>
          </w:tcPr>
          <w:p w14:paraId="01866D76" w14:textId="4871386D" w:rsidR="002F57A4" w:rsidRPr="00D93100" w:rsidRDefault="0031723D" w:rsidP="00C31559">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00C31559">
              <w:rPr>
                <w:rFonts w:ascii="Huawei Sans" w:eastAsia="方正兰亭黑简体" w:hAnsi="Huawei Sans" w:cs="Huawei Sans"/>
                <w:kern w:val="0"/>
                <w:szCs w:val="21"/>
              </w:rPr>
              <w:t xml:space="preserve"> common energy c</w:t>
            </w:r>
            <w:r w:rsidR="00C31559" w:rsidRPr="00C31559">
              <w:rPr>
                <w:rFonts w:ascii="Huawei Sans" w:eastAsia="方正兰亭黑简体" w:hAnsi="Huawei Sans" w:cs="Huawei Sans"/>
                <w:kern w:val="0"/>
                <w:szCs w:val="21"/>
              </w:rPr>
              <w:t>onsumption Indicators</w:t>
            </w:r>
          </w:p>
        </w:tc>
      </w:tr>
      <w:tr w:rsidR="002F57A4" w:rsidRPr="00011917" w14:paraId="3CDE4C06" w14:textId="77777777" w:rsidTr="00B2226F">
        <w:trPr>
          <w:trHeight w:val="454"/>
        </w:trPr>
        <w:tc>
          <w:tcPr>
            <w:tcW w:w="1302" w:type="pct"/>
          </w:tcPr>
          <w:p w14:paraId="3A723F20" w14:textId="228C775B" w:rsidR="002F57A4" w:rsidRPr="00B67CCA" w:rsidRDefault="002F57A4" w:rsidP="00C31559">
            <w:pPr>
              <w:jc w:val="left"/>
              <w:rPr>
                <w:rFonts w:ascii="Huawei Sans" w:eastAsia="方正兰亭黑简体" w:hAnsi="Huawei Sans" w:cs="Huawei Sans"/>
                <w:kern w:val="0"/>
                <w:szCs w:val="21"/>
              </w:rPr>
            </w:pPr>
            <w:r>
              <w:rPr>
                <w:rFonts w:ascii="Huawei Sans" w:eastAsia="方正兰亭黑简体" w:hAnsi="Huawei Sans" w:cs="Huawei Sans" w:hint="eastAsia"/>
                <w:kern w:val="0"/>
                <w:szCs w:val="21"/>
              </w:rPr>
              <w:t>4</w:t>
            </w:r>
            <w:r>
              <w:rPr>
                <w:rFonts w:ascii="Huawei Sans" w:eastAsia="方正兰亭黑简体" w:hAnsi="Huawei Sans" w:cs="Huawei Sans"/>
                <w:kern w:val="0"/>
                <w:szCs w:val="21"/>
              </w:rPr>
              <w:t xml:space="preserve">. </w:t>
            </w:r>
            <w:r w:rsidR="00C31559" w:rsidRPr="00C31559">
              <w:rPr>
                <w:rFonts w:ascii="Huawei Sans" w:eastAsia="方正兰亭黑简体" w:hAnsi="Huawei Sans" w:cs="Huawei Sans"/>
                <w:kern w:val="0"/>
                <w:szCs w:val="21"/>
              </w:rPr>
              <w:t>Panorama of Huawei Data Center Solutions</w:t>
            </w:r>
          </w:p>
        </w:tc>
        <w:tc>
          <w:tcPr>
            <w:tcW w:w="793" w:type="pct"/>
          </w:tcPr>
          <w:p w14:paraId="4BEC94B7"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r>
              <w:rPr>
                <w:rFonts w:ascii="Huawei Sans" w:eastAsia="方正兰亭黑简体" w:hAnsi="Huawei Sans" w:cs="Huawei Sans" w:hint="eastAsia"/>
                <w:kern w:val="0"/>
                <w:szCs w:val="21"/>
              </w:rPr>
              <w:t>%</w:t>
            </w:r>
          </w:p>
        </w:tc>
        <w:tc>
          <w:tcPr>
            <w:tcW w:w="727" w:type="pct"/>
          </w:tcPr>
          <w:p w14:paraId="4E1209CB"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1</w:t>
            </w:r>
            <w:r>
              <w:rPr>
                <w:rFonts w:ascii="Huawei Sans" w:eastAsia="方正兰亭黑简体" w:hAnsi="Huawei Sans" w:cs="Huawei Sans"/>
                <w:kern w:val="0"/>
                <w:szCs w:val="21"/>
              </w:rPr>
              <w:t>5</w:t>
            </w:r>
            <w:r>
              <w:rPr>
                <w:rFonts w:ascii="Huawei Sans" w:eastAsia="方正兰亭黑简体" w:hAnsi="Huawei Sans" w:cs="Huawei Sans" w:hint="eastAsia"/>
                <w:kern w:val="0"/>
                <w:szCs w:val="21"/>
              </w:rPr>
              <w:t>%</w:t>
            </w:r>
          </w:p>
        </w:tc>
        <w:tc>
          <w:tcPr>
            <w:tcW w:w="2178" w:type="pct"/>
          </w:tcPr>
          <w:p w14:paraId="250E9E5E" w14:textId="475C9F02" w:rsidR="002F57A4" w:rsidRPr="00D93100" w:rsidRDefault="005B2147" w:rsidP="00C31559">
            <w:pPr>
              <w:jc w:val="left"/>
              <w:rPr>
                <w:rFonts w:ascii="Huawei Sans" w:eastAsia="方正兰亭黑简体" w:hAnsi="Huawei Sans" w:cs="Huawei Sans"/>
                <w:kern w:val="0"/>
                <w:szCs w:val="21"/>
              </w:rPr>
            </w:pPr>
            <w:r>
              <w:rPr>
                <w:rFonts w:ascii="Huawei Sans" w:eastAsia="方正兰亭黑简体" w:hAnsi="Huawei Sans" w:cs="Huawei Sans"/>
                <w:kern w:val="0"/>
                <w:szCs w:val="21"/>
              </w:rPr>
              <w:t>Optimize panorama of Huawei data center s</w:t>
            </w:r>
            <w:r w:rsidRPr="00C31559">
              <w:rPr>
                <w:rFonts w:ascii="Huawei Sans" w:eastAsia="方正兰亭黑简体" w:hAnsi="Huawei Sans" w:cs="Huawei Sans"/>
                <w:kern w:val="0"/>
                <w:szCs w:val="21"/>
              </w:rPr>
              <w:t>olutions</w:t>
            </w:r>
          </w:p>
        </w:tc>
      </w:tr>
    </w:tbl>
    <w:p w14:paraId="37174DC9" w14:textId="77777777" w:rsidR="002F57A4" w:rsidRDefault="002F57A4" w:rsidP="002F57A4">
      <w:pPr>
        <w:rPr>
          <w:rFonts w:ascii="Huawei Sans Medium" w:eastAsia="方正兰亭黑简体" w:hAnsi="Huawei Sans Medium" w:cs="Huawei Sans Medium"/>
        </w:rPr>
      </w:pPr>
    </w:p>
    <w:p w14:paraId="140FD610" w14:textId="76E23753" w:rsidR="002F57A4" w:rsidRDefault="005B2147" w:rsidP="002F57A4">
      <w:pPr>
        <w:spacing w:line="360" w:lineRule="auto"/>
        <w:rPr>
          <w:rFonts w:ascii="Huawei Sans Medium" w:eastAsia="方正兰亭黑简体" w:hAnsi="Huawei Sans Medium" w:cs="Huawei Sans Medium"/>
          <w:color w:val="000000" w:themeColor="text1"/>
          <w:szCs w:val="21"/>
        </w:rPr>
      </w:pPr>
      <w:r>
        <w:rPr>
          <w:rFonts w:ascii="Huawei Sans Medium" w:eastAsia="方正兰亭黑简体" w:hAnsi="Huawei Sans Medium" w:cs="Huawei Sans Medium"/>
          <w:szCs w:val="21"/>
        </w:rPr>
        <w:t>Training material 3</w:t>
      </w:r>
      <w:r w:rsidR="002F57A4" w:rsidRPr="00C671FB">
        <w:rPr>
          <w:rFonts w:ascii="Huawei Sans Medium" w:eastAsia="方正兰亭黑简体" w:hAnsi="Huawei Sans Medium" w:cs="Huawei Sans Medium"/>
          <w:szCs w:val="21"/>
        </w:rPr>
        <w:t>：</w:t>
      </w:r>
      <w:r>
        <w:rPr>
          <w:rFonts w:ascii="Huawei Sans Medium" w:eastAsia="方正兰亭黑简体" w:hAnsi="Huawei Sans Medium" w:cs="Huawei Sans Medium"/>
          <w:szCs w:val="21"/>
        </w:rPr>
        <w:t xml:space="preserve">Basic Knowledge of </w:t>
      </w:r>
      <w:r w:rsidRPr="005B2147">
        <w:rPr>
          <w:rFonts w:ascii="Huawei Sans Medium" w:eastAsia="方正兰亭黑简体" w:hAnsi="Huawei Sans Medium" w:cs="Huawei Sans Medium"/>
          <w:szCs w:val="21"/>
        </w:rPr>
        <w:t>Power Distribution Introduction</w:t>
      </w:r>
    </w:p>
    <w:tbl>
      <w:tblPr>
        <w:tblStyle w:val="af0"/>
        <w:tblW w:w="5294" w:type="pct"/>
        <w:tblLook w:val="04A0" w:firstRow="1" w:lastRow="0" w:firstColumn="1" w:lastColumn="0" w:noHBand="0" w:noVBand="1"/>
      </w:tblPr>
      <w:tblGrid>
        <w:gridCol w:w="2484"/>
        <w:gridCol w:w="1513"/>
        <w:gridCol w:w="1387"/>
        <w:gridCol w:w="4156"/>
      </w:tblGrid>
      <w:tr w:rsidR="005B2147" w:rsidRPr="00011917" w14:paraId="79117762" w14:textId="77777777" w:rsidTr="00B2226F">
        <w:trPr>
          <w:trHeight w:val="333"/>
        </w:trPr>
        <w:tc>
          <w:tcPr>
            <w:tcW w:w="1302" w:type="pct"/>
            <w:hideMark/>
          </w:tcPr>
          <w:p w14:paraId="3E93E693" w14:textId="1F6283F9"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Chapter</w:t>
            </w:r>
          </w:p>
        </w:tc>
        <w:tc>
          <w:tcPr>
            <w:tcW w:w="793" w:type="pct"/>
          </w:tcPr>
          <w:p w14:paraId="4B01692C" w14:textId="04E913FC"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V1.0</w:t>
            </w:r>
          </w:p>
        </w:tc>
        <w:tc>
          <w:tcPr>
            <w:tcW w:w="727" w:type="pct"/>
          </w:tcPr>
          <w:p w14:paraId="102C99AD" w14:textId="128A3B15"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V2.0</w:t>
            </w:r>
          </w:p>
        </w:tc>
        <w:tc>
          <w:tcPr>
            <w:tcW w:w="2178" w:type="pct"/>
          </w:tcPr>
          <w:p w14:paraId="1A10296A" w14:textId="6CA6F3E4"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Change Instructions</w:t>
            </w:r>
          </w:p>
        </w:tc>
      </w:tr>
      <w:tr w:rsidR="002F57A4" w:rsidRPr="00011917" w14:paraId="4F8FF546" w14:textId="77777777" w:rsidTr="00B2226F">
        <w:trPr>
          <w:trHeight w:val="402"/>
        </w:trPr>
        <w:tc>
          <w:tcPr>
            <w:tcW w:w="1302" w:type="pct"/>
          </w:tcPr>
          <w:p w14:paraId="2E1DED6E" w14:textId="09926AA0" w:rsidR="002F57A4" w:rsidRPr="00D93100" w:rsidRDefault="002F57A4" w:rsidP="005B2147">
            <w:pPr>
              <w:jc w:val="left"/>
              <w:rPr>
                <w:rFonts w:ascii="Huawei Sans" w:eastAsia="方正兰亭黑简体" w:hAnsi="Huawei Sans" w:cs="Huawei Sans"/>
                <w:kern w:val="0"/>
                <w:szCs w:val="21"/>
              </w:rPr>
            </w:pPr>
            <w:r w:rsidRPr="00D93100">
              <w:rPr>
                <w:rFonts w:ascii="Huawei Sans" w:eastAsia="方正兰亭黑简体" w:hAnsi="Huawei Sans" w:cs="Huawei Sans" w:hint="eastAsia"/>
                <w:kern w:val="0"/>
                <w:szCs w:val="21"/>
              </w:rPr>
              <w:t xml:space="preserve">1. </w:t>
            </w:r>
            <w:r w:rsidR="005B2147" w:rsidRPr="005B2147">
              <w:rPr>
                <w:rFonts w:ascii="Huawei Sans" w:eastAsia="方正兰亭黑简体" w:hAnsi="Huawei Sans" w:cs="Huawei Sans"/>
                <w:kern w:val="0"/>
                <w:szCs w:val="21"/>
              </w:rPr>
              <w:t xml:space="preserve">Basic Concepts of the Power Distribution </w:t>
            </w:r>
            <w:r w:rsidR="005B2147" w:rsidRPr="005B2147">
              <w:rPr>
                <w:rFonts w:ascii="Huawei Sans" w:eastAsia="方正兰亭黑简体" w:hAnsi="Huawei Sans" w:cs="Huawei Sans"/>
                <w:kern w:val="0"/>
                <w:szCs w:val="21"/>
              </w:rPr>
              <w:lastRenderedPageBreak/>
              <w:t>System</w:t>
            </w:r>
          </w:p>
        </w:tc>
        <w:tc>
          <w:tcPr>
            <w:tcW w:w="793" w:type="pct"/>
          </w:tcPr>
          <w:p w14:paraId="4D2A4E21"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lastRenderedPageBreak/>
              <w:t>0</w:t>
            </w:r>
          </w:p>
        </w:tc>
        <w:tc>
          <w:tcPr>
            <w:tcW w:w="727" w:type="pct"/>
          </w:tcPr>
          <w:p w14:paraId="6B043887"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15</w:t>
            </w:r>
            <w:r w:rsidRPr="00D93100">
              <w:rPr>
                <w:rFonts w:ascii="Huawei Sans" w:eastAsia="方正兰亭黑简体" w:hAnsi="Huawei Sans" w:cs="Huawei Sans"/>
                <w:kern w:val="0"/>
                <w:szCs w:val="21"/>
              </w:rPr>
              <w:t>%</w:t>
            </w:r>
          </w:p>
        </w:tc>
        <w:tc>
          <w:tcPr>
            <w:tcW w:w="2178" w:type="pct"/>
          </w:tcPr>
          <w:p w14:paraId="1BF98C81" w14:textId="4275650B" w:rsidR="002F57A4" w:rsidRPr="00D93100" w:rsidRDefault="007152F7"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 basic concepts of the power d</w:t>
            </w:r>
            <w:r w:rsidRPr="005B2147">
              <w:rPr>
                <w:rFonts w:ascii="Huawei Sans" w:eastAsia="方正兰亭黑简体" w:hAnsi="Huawei Sans" w:cs="Huawei Sans"/>
                <w:kern w:val="0"/>
                <w:szCs w:val="21"/>
              </w:rPr>
              <w:t>istribution</w:t>
            </w:r>
          </w:p>
        </w:tc>
      </w:tr>
      <w:tr w:rsidR="002F57A4" w:rsidRPr="00011917" w14:paraId="65B10E38" w14:textId="77777777" w:rsidTr="00B2226F">
        <w:trPr>
          <w:trHeight w:val="402"/>
        </w:trPr>
        <w:tc>
          <w:tcPr>
            <w:tcW w:w="1302" w:type="pct"/>
          </w:tcPr>
          <w:p w14:paraId="60C1520C" w14:textId="0E860397" w:rsidR="002F57A4" w:rsidRPr="00103A0C"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2</w:t>
            </w:r>
            <w:r>
              <w:rPr>
                <w:rFonts w:ascii="Huawei Sans" w:eastAsia="方正兰亭黑简体" w:hAnsi="Huawei Sans" w:cs="Huawei Sans" w:hint="eastAsia"/>
                <w:kern w:val="0"/>
                <w:szCs w:val="21"/>
              </w:rPr>
              <w:t>.</w:t>
            </w:r>
            <w:r>
              <w:rPr>
                <w:rFonts w:ascii="Huawei Sans" w:eastAsia="方正兰亭黑简体" w:hAnsi="Huawei Sans" w:cs="Huawei Sans"/>
                <w:kern w:val="0"/>
                <w:szCs w:val="21"/>
              </w:rPr>
              <w:t xml:space="preserve"> </w:t>
            </w:r>
            <w:r w:rsidR="007152F7" w:rsidRPr="007152F7">
              <w:rPr>
                <w:rFonts w:ascii="Huawei Sans" w:eastAsia="方正兰亭黑简体" w:hAnsi="Huawei Sans" w:cs="Huawei Sans"/>
                <w:kern w:val="0"/>
                <w:szCs w:val="21"/>
              </w:rPr>
              <w:t>Common LV Electrical Equipment</w:t>
            </w:r>
          </w:p>
        </w:tc>
        <w:tc>
          <w:tcPr>
            <w:tcW w:w="793" w:type="pct"/>
          </w:tcPr>
          <w:p w14:paraId="73758B78"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30%</w:t>
            </w:r>
          </w:p>
        </w:tc>
        <w:tc>
          <w:tcPr>
            <w:tcW w:w="727" w:type="pct"/>
          </w:tcPr>
          <w:p w14:paraId="7F74771F"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40%</w:t>
            </w:r>
          </w:p>
        </w:tc>
        <w:tc>
          <w:tcPr>
            <w:tcW w:w="2178" w:type="pct"/>
          </w:tcPr>
          <w:p w14:paraId="320ADC45" w14:textId="76B5B398" w:rsidR="002F57A4" w:rsidRPr="00D93100" w:rsidRDefault="000F61C1"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F61C1">
              <w:rPr>
                <w:rFonts w:ascii="Huawei Sans" w:eastAsia="方正兰亭黑简体" w:hAnsi="Huawei Sans" w:cs="Huawei Sans"/>
                <w:kern w:val="0"/>
                <w:szCs w:val="21"/>
              </w:rPr>
              <w:t xml:space="preserve"> descriptions of transformers, diesel generators, and power cables.</w:t>
            </w:r>
          </w:p>
        </w:tc>
      </w:tr>
      <w:tr w:rsidR="002F57A4" w:rsidRPr="00011917" w14:paraId="32F2DE20" w14:textId="77777777" w:rsidTr="00B2226F">
        <w:trPr>
          <w:trHeight w:val="454"/>
        </w:trPr>
        <w:tc>
          <w:tcPr>
            <w:tcW w:w="1302" w:type="pct"/>
          </w:tcPr>
          <w:p w14:paraId="547B5B4D" w14:textId="355BF9F3" w:rsidR="002F57A4" w:rsidRPr="00D93100"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3</w:t>
            </w:r>
            <w:r>
              <w:rPr>
                <w:rFonts w:ascii="Huawei Sans" w:eastAsia="方正兰亭黑简体" w:hAnsi="Huawei Sans" w:cs="Huawei Sans" w:hint="eastAsia"/>
                <w:kern w:val="0"/>
                <w:szCs w:val="21"/>
              </w:rPr>
              <w:t>.</w:t>
            </w:r>
            <w:r>
              <w:rPr>
                <w:rFonts w:ascii="Huawei Sans" w:eastAsia="方正兰亭黑简体" w:hAnsi="Huawei Sans" w:cs="Huawei Sans"/>
                <w:kern w:val="0"/>
                <w:szCs w:val="21"/>
              </w:rPr>
              <w:t xml:space="preserve"> </w:t>
            </w:r>
            <w:r w:rsidR="007152F7" w:rsidRPr="007152F7">
              <w:rPr>
                <w:rFonts w:ascii="Huawei Sans" w:eastAsia="方正兰亭黑简体" w:hAnsi="Huawei Sans" w:cs="Huawei Sans"/>
                <w:kern w:val="0"/>
                <w:szCs w:val="21"/>
              </w:rPr>
              <w:t>Common Grounding Systems</w:t>
            </w:r>
          </w:p>
        </w:tc>
        <w:tc>
          <w:tcPr>
            <w:tcW w:w="793" w:type="pct"/>
          </w:tcPr>
          <w:p w14:paraId="1B6A7476"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25</w:t>
            </w:r>
            <w:r w:rsidRPr="00E02983">
              <w:rPr>
                <w:rFonts w:ascii="Huawei Sans" w:eastAsia="方正兰亭黑简体" w:hAnsi="Huawei Sans" w:cs="Huawei Sans"/>
                <w:kern w:val="0"/>
                <w:szCs w:val="21"/>
              </w:rPr>
              <w:t>%</w:t>
            </w:r>
          </w:p>
        </w:tc>
        <w:tc>
          <w:tcPr>
            <w:tcW w:w="727" w:type="pct"/>
          </w:tcPr>
          <w:p w14:paraId="5E02A463"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25</w:t>
            </w:r>
            <w:r w:rsidRPr="00D93100">
              <w:rPr>
                <w:rFonts w:ascii="Huawei Sans" w:eastAsia="方正兰亭黑简体" w:hAnsi="Huawei Sans" w:cs="Huawei Sans"/>
                <w:kern w:val="0"/>
                <w:szCs w:val="21"/>
              </w:rPr>
              <w:t>%</w:t>
            </w:r>
          </w:p>
        </w:tc>
        <w:tc>
          <w:tcPr>
            <w:tcW w:w="2178" w:type="pct"/>
          </w:tcPr>
          <w:p w14:paraId="26695BC8" w14:textId="44AE2831" w:rsidR="002F57A4" w:rsidRPr="00D93100" w:rsidRDefault="000F61C1"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F61C1">
              <w:rPr>
                <w:rFonts w:ascii="Huawei Sans" w:eastAsia="方正兰亭黑简体" w:hAnsi="Huawei Sans" w:cs="Huawei Sans"/>
                <w:kern w:val="0"/>
                <w:szCs w:val="21"/>
              </w:rPr>
              <w:t xml:space="preserve"> the composition and classification of the grounding system.</w:t>
            </w:r>
          </w:p>
        </w:tc>
      </w:tr>
    </w:tbl>
    <w:p w14:paraId="2A403CA1" w14:textId="77777777" w:rsidR="002F57A4" w:rsidRDefault="002F57A4" w:rsidP="002F57A4">
      <w:pPr>
        <w:rPr>
          <w:rFonts w:ascii="Huawei Sans Medium" w:eastAsia="方正兰亭黑简体" w:hAnsi="Huawei Sans Medium" w:cs="Huawei Sans Medium"/>
        </w:rPr>
      </w:pPr>
    </w:p>
    <w:p w14:paraId="7D62BF81" w14:textId="347E07FB" w:rsidR="002F57A4" w:rsidRDefault="007152F7" w:rsidP="002F57A4">
      <w:pPr>
        <w:spacing w:line="360" w:lineRule="auto"/>
        <w:rPr>
          <w:rFonts w:ascii="Huawei Sans Medium" w:eastAsia="方正兰亭黑简体" w:hAnsi="Huawei Sans Medium" w:cs="Huawei Sans Medium"/>
          <w:color w:val="000000" w:themeColor="text1"/>
          <w:szCs w:val="21"/>
        </w:rPr>
      </w:pPr>
      <w:r>
        <w:rPr>
          <w:rFonts w:ascii="Huawei Sans Medium" w:eastAsia="方正兰亭黑简体" w:hAnsi="Huawei Sans Medium" w:cs="Huawei Sans Medium"/>
          <w:szCs w:val="21"/>
        </w:rPr>
        <w:t xml:space="preserve">Training material </w:t>
      </w:r>
      <w:r w:rsidR="002F57A4">
        <w:rPr>
          <w:rFonts w:ascii="Huawei Sans Medium" w:eastAsia="方正兰亭黑简体" w:hAnsi="Huawei Sans Medium" w:cs="Huawei Sans Medium"/>
          <w:szCs w:val="21"/>
        </w:rPr>
        <w:t>4</w:t>
      </w:r>
      <w:r w:rsidR="002F57A4" w:rsidRPr="00C671FB">
        <w:rPr>
          <w:rFonts w:ascii="Huawei Sans Medium" w:eastAsia="方正兰亭黑简体" w:hAnsi="Huawei Sans Medium" w:cs="Huawei Sans Medium"/>
          <w:szCs w:val="21"/>
        </w:rPr>
        <w:t>：</w:t>
      </w:r>
      <w:r w:rsidRPr="007152F7">
        <w:rPr>
          <w:rFonts w:ascii="Huawei Sans Medium" w:eastAsia="方正兰亭黑简体" w:hAnsi="Huawei Sans Medium" w:cs="Huawei Sans Medium"/>
          <w:szCs w:val="21"/>
        </w:rPr>
        <w:t>UPS Basic Knowledge Introduction</w:t>
      </w:r>
    </w:p>
    <w:tbl>
      <w:tblPr>
        <w:tblStyle w:val="af0"/>
        <w:tblW w:w="5294" w:type="pct"/>
        <w:tblLook w:val="04A0" w:firstRow="1" w:lastRow="0" w:firstColumn="1" w:lastColumn="0" w:noHBand="0" w:noVBand="1"/>
      </w:tblPr>
      <w:tblGrid>
        <w:gridCol w:w="2484"/>
        <w:gridCol w:w="1513"/>
        <w:gridCol w:w="1387"/>
        <w:gridCol w:w="4156"/>
      </w:tblGrid>
      <w:tr w:rsidR="005B2147" w:rsidRPr="00011917" w14:paraId="637DC87C" w14:textId="77777777" w:rsidTr="00B2226F">
        <w:trPr>
          <w:trHeight w:val="333"/>
        </w:trPr>
        <w:tc>
          <w:tcPr>
            <w:tcW w:w="1302" w:type="pct"/>
            <w:hideMark/>
          </w:tcPr>
          <w:p w14:paraId="5059C1F5" w14:textId="0B682189"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Chapter</w:t>
            </w:r>
          </w:p>
        </w:tc>
        <w:tc>
          <w:tcPr>
            <w:tcW w:w="793" w:type="pct"/>
          </w:tcPr>
          <w:p w14:paraId="1E72A4DB" w14:textId="59B8F2AB"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V1.0</w:t>
            </w:r>
          </w:p>
        </w:tc>
        <w:tc>
          <w:tcPr>
            <w:tcW w:w="727" w:type="pct"/>
          </w:tcPr>
          <w:p w14:paraId="2F2B18A9" w14:textId="3B82A933"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V2.0</w:t>
            </w:r>
          </w:p>
        </w:tc>
        <w:tc>
          <w:tcPr>
            <w:tcW w:w="2178" w:type="pct"/>
          </w:tcPr>
          <w:p w14:paraId="235DE097" w14:textId="43CD3C9F"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Change Instructions</w:t>
            </w:r>
          </w:p>
        </w:tc>
      </w:tr>
      <w:tr w:rsidR="002F57A4" w:rsidRPr="00011917" w14:paraId="5FF1754F" w14:textId="77777777" w:rsidTr="00B2226F">
        <w:trPr>
          <w:trHeight w:val="402"/>
        </w:trPr>
        <w:tc>
          <w:tcPr>
            <w:tcW w:w="1302" w:type="pct"/>
          </w:tcPr>
          <w:p w14:paraId="6B812FC2" w14:textId="6FF9B275" w:rsidR="002F57A4" w:rsidRPr="00D93100" w:rsidRDefault="002F57A4" w:rsidP="000F61C1">
            <w:pPr>
              <w:jc w:val="left"/>
              <w:rPr>
                <w:rFonts w:ascii="Huawei Sans" w:eastAsia="方正兰亭黑简体" w:hAnsi="Huawei Sans" w:cs="Huawei Sans"/>
                <w:kern w:val="0"/>
                <w:szCs w:val="21"/>
              </w:rPr>
            </w:pPr>
            <w:r w:rsidRPr="00D93100">
              <w:rPr>
                <w:rFonts w:ascii="Huawei Sans" w:eastAsia="方正兰亭黑简体" w:hAnsi="Huawei Sans" w:cs="Huawei Sans" w:hint="eastAsia"/>
                <w:kern w:val="0"/>
                <w:szCs w:val="21"/>
              </w:rPr>
              <w:t xml:space="preserve">1. </w:t>
            </w:r>
            <w:r w:rsidR="007152F7" w:rsidRPr="007152F7">
              <w:rPr>
                <w:rFonts w:ascii="Huawei Sans" w:eastAsia="方正兰亭黑简体" w:hAnsi="Huawei Sans" w:cs="Huawei Sans"/>
                <w:kern w:val="0"/>
                <w:szCs w:val="21"/>
              </w:rPr>
              <w:t>Introduction and Application of Huawei UPS</w:t>
            </w:r>
          </w:p>
        </w:tc>
        <w:tc>
          <w:tcPr>
            <w:tcW w:w="793" w:type="pct"/>
          </w:tcPr>
          <w:p w14:paraId="56122933"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r>
              <w:rPr>
                <w:rFonts w:ascii="Huawei Sans" w:eastAsia="方正兰亭黑简体" w:hAnsi="Huawei Sans" w:cs="Huawei Sans" w:hint="eastAsia"/>
                <w:kern w:val="0"/>
                <w:szCs w:val="21"/>
              </w:rPr>
              <w:t>%</w:t>
            </w:r>
          </w:p>
        </w:tc>
        <w:tc>
          <w:tcPr>
            <w:tcW w:w="727" w:type="pct"/>
          </w:tcPr>
          <w:p w14:paraId="11C36FF5"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r w:rsidRPr="00D93100">
              <w:rPr>
                <w:rFonts w:ascii="Huawei Sans" w:eastAsia="方正兰亭黑简体" w:hAnsi="Huawei Sans" w:cs="Huawei Sans"/>
                <w:kern w:val="0"/>
                <w:szCs w:val="21"/>
              </w:rPr>
              <w:t>%</w:t>
            </w:r>
          </w:p>
        </w:tc>
        <w:tc>
          <w:tcPr>
            <w:tcW w:w="2178" w:type="pct"/>
          </w:tcPr>
          <w:p w14:paraId="11AAC919" w14:textId="26678290" w:rsidR="002F57A4" w:rsidRPr="00D93100" w:rsidRDefault="000F61C1"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F61C1">
              <w:rPr>
                <w:rFonts w:ascii="Huawei Sans" w:eastAsia="方正兰亭黑简体" w:hAnsi="Huawei Sans" w:cs="Huawei Sans"/>
                <w:kern w:val="0"/>
                <w:szCs w:val="21"/>
              </w:rPr>
              <w:t xml:space="preserve"> the </w:t>
            </w:r>
            <w:proofErr w:type="spellStart"/>
            <w:r w:rsidRPr="000F61C1">
              <w:rPr>
                <w:rFonts w:ascii="Huawei Sans" w:eastAsia="方正兰亭黑简体" w:hAnsi="Huawei Sans" w:cs="Huawei Sans"/>
                <w:kern w:val="0"/>
                <w:szCs w:val="21"/>
              </w:rPr>
              <w:t>FusionPower</w:t>
            </w:r>
            <w:proofErr w:type="spellEnd"/>
            <w:r w:rsidRPr="000F61C1">
              <w:rPr>
                <w:rFonts w:ascii="Huawei Sans" w:eastAsia="方正兰亭黑简体" w:hAnsi="Huawei Sans" w:cs="Huawei Sans"/>
                <w:kern w:val="0"/>
                <w:szCs w:val="21"/>
              </w:rPr>
              <w:t xml:space="preserve"> description.</w:t>
            </w:r>
          </w:p>
        </w:tc>
      </w:tr>
    </w:tbl>
    <w:p w14:paraId="4D2E3E80" w14:textId="77777777" w:rsidR="002F57A4" w:rsidRDefault="002F57A4" w:rsidP="002F57A4">
      <w:pPr>
        <w:rPr>
          <w:rFonts w:ascii="Huawei Sans Medium" w:eastAsia="方正兰亭黑简体" w:hAnsi="Huawei Sans Medium" w:cs="Huawei Sans Medium"/>
        </w:rPr>
      </w:pPr>
    </w:p>
    <w:p w14:paraId="0220966F" w14:textId="592142C0" w:rsidR="002F57A4" w:rsidRDefault="007152F7" w:rsidP="002F57A4">
      <w:pPr>
        <w:spacing w:line="360" w:lineRule="auto"/>
        <w:rPr>
          <w:rFonts w:ascii="Huawei Sans Medium" w:eastAsia="方正兰亭黑简体" w:hAnsi="Huawei Sans Medium" w:cs="Huawei Sans Medium"/>
          <w:color w:val="000000" w:themeColor="text1"/>
          <w:szCs w:val="21"/>
        </w:rPr>
      </w:pPr>
      <w:r>
        <w:rPr>
          <w:rFonts w:ascii="Huawei Sans Medium" w:eastAsia="方正兰亭黑简体" w:hAnsi="Huawei Sans Medium" w:cs="Huawei Sans Medium"/>
          <w:szCs w:val="21"/>
        </w:rPr>
        <w:t xml:space="preserve">Training material </w:t>
      </w:r>
      <w:r w:rsidR="002F57A4">
        <w:rPr>
          <w:rFonts w:ascii="Huawei Sans Medium" w:eastAsia="方正兰亭黑简体" w:hAnsi="Huawei Sans Medium" w:cs="Huawei Sans Medium"/>
          <w:szCs w:val="21"/>
        </w:rPr>
        <w:t>5</w:t>
      </w:r>
      <w:r w:rsidR="002F57A4" w:rsidRPr="00C671FB">
        <w:rPr>
          <w:rFonts w:ascii="Huawei Sans Medium" w:eastAsia="方正兰亭黑简体" w:hAnsi="Huawei Sans Medium" w:cs="Huawei Sans Medium"/>
          <w:szCs w:val="21"/>
        </w:rPr>
        <w:t>：</w:t>
      </w:r>
      <w:r w:rsidRPr="007152F7">
        <w:rPr>
          <w:rFonts w:ascii="Huawei Sans Medium" w:eastAsia="方正兰亭黑简体" w:hAnsi="Huawei Sans Medium" w:cs="Huawei Sans Medium"/>
          <w:szCs w:val="21"/>
        </w:rPr>
        <w:t>Basic Knowledge of Huawei DC Power Systems</w:t>
      </w:r>
    </w:p>
    <w:tbl>
      <w:tblPr>
        <w:tblStyle w:val="af0"/>
        <w:tblW w:w="5294" w:type="pct"/>
        <w:tblLook w:val="04A0" w:firstRow="1" w:lastRow="0" w:firstColumn="1" w:lastColumn="0" w:noHBand="0" w:noVBand="1"/>
      </w:tblPr>
      <w:tblGrid>
        <w:gridCol w:w="2484"/>
        <w:gridCol w:w="1513"/>
        <w:gridCol w:w="1387"/>
        <w:gridCol w:w="4156"/>
      </w:tblGrid>
      <w:tr w:rsidR="005B2147" w:rsidRPr="00011917" w14:paraId="5DC1B5BF" w14:textId="77777777" w:rsidTr="00B2226F">
        <w:trPr>
          <w:trHeight w:val="333"/>
        </w:trPr>
        <w:tc>
          <w:tcPr>
            <w:tcW w:w="1302" w:type="pct"/>
            <w:hideMark/>
          </w:tcPr>
          <w:p w14:paraId="3737E350" w14:textId="0B6C51D0"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Chapter</w:t>
            </w:r>
          </w:p>
        </w:tc>
        <w:tc>
          <w:tcPr>
            <w:tcW w:w="793" w:type="pct"/>
          </w:tcPr>
          <w:p w14:paraId="76183660" w14:textId="5D4CBDA8"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V1.0</w:t>
            </w:r>
          </w:p>
        </w:tc>
        <w:tc>
          <w:tcPr>
            <w:tcW w:w="727" w:type="pct"/>
          </w:tcPr>
          <w:p w14:paraId="19EAE834" w14:textId="089D7055"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V2.0</w:t>
            </w:r>
          </w:p>
        </w:tc>
        <w:tc>
          <w:tcPr>
            <w:tcW w:w="2178" w:type="pct"/>
          </w:tcPr>
          <w:p w14:paraId="63DAD8F2" w14:textId="4C4A51F1"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Change Instructions</w:t>
            </w:r>
          </w:p>
        </w:tc>
      </w:tr>
      <w:tr w:rsidR="002F57A4" w:rsidRPr="00011917" w14:paraId="604CEDBB" w14:textId="77777777" w:rsidTr="00B2226F">
        <w:trPr>
          <w:trHeight w:val="402"/>
        </w:trPr>
        <w:tc>
          <w:tcPr>
            <w:tcW w:w="1302" w:type="pct"/>
          </w:tcPr>
          <w:p w14:paraId="6B664790" w14:textId="03FDA475" w:rsidR="002F57A4" w:rsidRPr="00D93100" w:rsidRDefault="002F57A4" w:rsidP="000F61C1">
            <w:pPr>
              <w:jc w:val="left"/>
              <w:rPr>
                <w:rFonts w:ascii="Huawei Sans" w:eastAsia="方正兰亭黑简体" w:hAnsi="Huawei Sans" w:cs="Huawei Sans"/>
                <w:kern w:val="0"/>
                <w:szCs w:val="21"/>
              </w:rPr>
            </w:pPr>
            <w:r w:rsidRPr="00D93100">
              <w:rPr>
                <w:rFonts w:ascii="Huawei Sans" w:eastAsia="方正兰亭黑简体" w:hAnsi="Huawei Sans" w:cs="Huawei Sans" w:hint="eastAsia"/>
                <w:kern w:val="0"/>
                <w:szCs w:val="21"/>
              </w:rPr>
              <w:t xml:space="preserve">1. </w:t>
            </w:r>
            <w:r w:rsidR="007152F7">
              <w:rPr>
                <w:rFonts w:ascii="Huawei Sans" w:eastAsia="方正兰亭黑简体" w:hAnsi="Huawei Sans" w:cs="Huawei Sans"/>
                <w:kern w:val="0"/>
                <w:szCs w:val="21"/>
              </w:rPr>
              <w:t>Huawei DC Power System introduction</w:t>
            </w:r>
          </w:p>
        </w:tc>
        <w:tc>
          <w:tcPr>
            <w:tcW w:w="793" w:type="pct"/>
          </w:tcPr>
          <w:p w14:paraId="4DD43DB9"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0</w:t>
            </w:r>
          </w:p>
        </w:tc>
        <w:tc>
          <w:tcPr>
            <w:tcW w:w="727" w:type="pct"/>
          </w:tcPr>
          <w:p w14:paraId="6250B6F3"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15</w:t>
            </w:r>
            <w:r w:rsidRPr="00D93100">
              <w:rPr>
                <w:rFonts w:ascii="Huawei Sans" w:eastAsia="方正兰亭黑简体" w:hAnsi="Huawei Sans" w:cs="Huawei Sans"/>
                <w:kern w:val="0"/>
                <w:szCs w:val="21"/>
              </w:rPr>
              <w:t>%</w:t>
            </w:r>
          </w:p>
        </w:tc>
        <w:tc>
          <w:tcPr>
            <w:tcW w:w="2178" w:type="pct"/>
          </w:tcPr>
          <w:p w14:paraId="4D8772D3" w14:textId="664DCDC5" w:rsidR="002F57A4" w:rsidRPr="00D93100" w:rsidRDefault="000F61C1"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F61C1">
              <w:rPr>
                <w:rFonts w:ascii="Huawei Sans" w:eastAsia="方正兰亭黑简体" w:hAnsi="Huawei Sans" w:cs="Huawei Sans"/>
                <w:kern w:val="0"/>
                <w:szCs w:val="21"/>
              </w:rPr>
              <w:t xml:space="preserve"> the description about the composition and working principles of Huawei DC power supply.</w:t>
            </w:r>
          </w:p>
        </w:tc>
      </w:tr>
    </w:tbl>
    <w:p w14:paraId="0248FA0D" w14:textId="77777777" w:rsidR="002F57A4" w:rsidRDefault="002F57A4" w:rsidP="002F57A4">
      <w:pPr>
        <w:rPr>
          <w:rFonts w:ascii="Huawei Sans Medium" w:eastAsia="方正兰亭黑简体" w:hAnsi="Huawei Sans Medium" w:cs="Huawei Sans Medium"/>
        </w:rPr>
      </w:pPr>
    </w:p>
    <w:p w14:paraId="44AD7367" w14:textId="149AB0D6" w:rsidR="002F57A4" w:rsidRDefault="007152F7" w:rsidP="002F57A4">
      <w:pPr>
        <w:spacing w:line="360" w:lineRule="auto"/>
        <w:rPr>
          <w:rFonts w:ascii="Huawei Sans Medium" w:eastAsia="方正兰亭黑简体" w:hAnsi="Huawei Sans Medium" w:cs="Huawei Sans Medium"/>
          <w:color w:val="000000" w:themeColor="text1"/>
          <w:szCs w:val="21"/>
        </w:rPr>
      </w:pPr>
      <w:r>
        <w:rPr>
          <w:rFonts w:ascii="Huawei Sans Medium" w:eastAsia="方正兰亭黑简体" w:hAnsi="Huawei Sans Medium" w:cs="Huawei Sans Medium"/>
          <w:szCs w:val="21"/>
        </w:rPr>
        <w:t xml:space="preserve">Training material </w:t>
      </w:r>
      <w:r w:rsidR="002F57A4">
        <w:rPr>
          <w:rFonts w:ascii="Huawei Sans Medium" w:eastAsia="方正兰亭黑简体" w:hAnsi="Huawei Sans Medium" w:cs="Huawei Sans Medium"/>
          <w:szCs w:val="21"/>
        </w:rPr>
        <w:t>6</w:t>
      </w:r>
      <w:r w:rsidR="002F57A4" w:rsidRPr="00C671FB">
        <w:rPr>
          <w:rFonts w:ascii="Huawei Sans Medium" w:eastAsia="方正兰亭黑简体" w:hAnsi="Huawei Sans Medium" w:cs="Huawei Sans Medium"/>
          <w:szCs w:val="21"/>
        </w:rPr>
        <w:t>：</w:t>
      </w:r>
      <w:r w:rsidRPr="007152F7">
        <w:rPr>
          <w:rFonts w:ascii="Huawei Sans Medium" w:eastAsia="方正兰亭黑简体" w:hAnsi="Huawei Sans Medium" w:cs="Huawei Sans Medium"/>
          <w:szCs w:val="21"/>
        </w:rPr>
        <w:t>Basic Knowledge of Batteries</w:t>
      </w:r>
    </w:p>
    <w:tbl>
      <w:tblPr>
        <w:tblStyle w:val="af0"/>
        <w:tblW w:w="5294" w:type="pct"/>
        <w:tblLook w:val="04A0" w:firstRow="1" w:lastRow="0" w:firstColumn="1" w:lastColumn="0" w:noHBand="0" w:noVBand="1"/>
      </w:tblPr>
      <w:tblGrid>
        <w:gridCol w:w="2484"/>
        <w:gridCol w:w="1513"/>
        <w:gridCol w:w="1387"/>
        <w:gridCol w:w="4156"/>
      </w:tblGrid>
      <w:tr w:rsidR="005B2147" w:rsidRPr="00011917" w14:paraId="56DA0454" w14:textId="77777777" w:rsidTr="00B2226F">
        <w:trPr>
          <w:trHeight w:val="333"/>
        </w:trPr>
        <w:tc>
          <w:tcPr>
            <w:tcW w:w="1302" w:type="pct"/>
            <w:hideMark/>
          </w:tcPr>
          <w:p w14:paraId="4D31167A" w14:textId="3E317E0E"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Chapter</w:t>
            </w:r>
          </w:p>
        </w:tc>
        <w:tc>
          <w:tcPr>
            <w:tcW w:w="793" w:type="pct"/>
          </w:tcPr>
          <w:p w14:paraId="6F3831EA" w14:textId="0A9414F1"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V1.0</w:t>
            </w:r>
          </w:p>
        </w:tc>
        <w:tc>
          <w:tcPr>
            <w:tcW w:w="727" w:type="pct"/>
          </w:tcPr>
          <w:p w14:paraId="59DFD7EA" w14:textId="49EE2729"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V2.0</w:t>
            </w:r>
          </w:p>
        </w:tc>
        <w:tc>
          <w:tcPr>
            <w:tcW w:w="2178" w:type="pct"/>
          </w:tcPr>
          <w:p w14:paraId="7B6B1A39" w14:textId="3A966274"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Change Instructions</w:t>
            </w:r>
          </w:p>
        </w:tc>
      </w:tr>
      <w:tr w:rsidR="002F57A4" w:rsidRPr="00011917" w14:paraId="7711C32F" w14:textId="77777777" w:rsidTr="00B2226F">
        <w:trPr>
          <w:trHeight w:val="402"/>
        </w:trPr>
        <w:tc>
          <w:tcPr>
            <w:tcW w:w="1302" w:type="pct"/>
          </w:tcPr>
          <w:p w14:paraId="04E4DBAB" w14:textId="136E2FA4" w:rsidR="002F57A4" w:rsidRPr="00D93100" w:rsidRDefault="002F57A4" w:rsidP="000F61C1">
            <w:pPr>
              <w:jc w:val="left"/>
              <w:rPr>
                <w:rFonts w:ascii="Huawei Sans" w:eastAsia="方正兰亭黑简体" w:hAnsi="Huawei Sans" w:cs="Huawei Sans"/>
                <w:kern w:val="0"/>
                <w:szCs w:val="21"/>
              </w:rPr>
            </w:pPr>
            <w:r w:rsidRPr="00D93100">
              <w:rPr>
                <w:rFonts w:ascii="Huawei Sans" w:eastAsia="方正兰亭黑简体" w:hAnsi="Huawei Sans" w:cs="Huawei Sans" w:hint="eastAsia"/>
                <w:kern w:val="0"/>
                <w:szCs w:val="21"/>
              </w:rPr>
              <w:t xml:space="preserve">1. </w:t>
            </w:r>
            <w:r w:rsidR="007152F7" w:rsidRPr="007152F7">
              <w:rPr>
                <w:rFonts w:ascii="Huawei Sans" w:eastAsia="方正兰亭黑简体" w:hAnsi="Huawei Sans" w:cs="Huawei Sans"/>
                <w:kern w:val="0"/>
                <w:szCs w:val="21"/>
              </w:rPr>
              <w:t>Battery Overview</w:t>
            </w:r>
          </w:p>
        </w:tc>
        <w:tc>
          <w:tcPr>
            <w:tcW w:w="793" w:type="pct"/>
          </w:tcPr>
          <w:p w14:paraId="5ACBD7BB"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r>
              <w:rPr>
                <w:rFonts w:ascii="Huawei Sans" w:eastAsia="方正兰亭黑简体" w:hAnsi="Huawei Sans" w:cs="Huawei Sans" w:hint="eastAsia"/>
                <w:kern w:val="0"/>
                <w:szCs w:val="21"/>
              </w:rPr>
              <w:t>%</w:t>
            </w:r>
          </w:p>
        </w:tc>
        <w:tc>
          <w:tcPr>
            <w:tcW w:w="727" w:type="pct"/>
          </w:tcPr>
          <w:p w14:paraId="59200C01"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r w:rsidRPr="00D93100">
              <w:rPr>
                <w:rFonts w:ascii="Huawei Sans" w:eastAsia="方正兰亭黑简体" w:hAnsi="Huawei Sans" w:cs="Huawei Sans"/>
                <w:kern w:val="0"/>
                <w:szCs w:val="21"/>
              </w:rPr>
              <w:t>%</w:t>
            </w:r>
          </w:p>
        </w:tc>
        <w:tc>
          <w:tcPr>
            <w:tcW w:w="2178" w:type="pct"/>
          </w:tcPr>
          <w:p w14:paraId="3D7971DB" w14:textId="77208F96" w:rsidR="002F57A4" w:rsidRPr="00D93100" w:rsidRDefault="000F61C1"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F61C1">
              <w:rPr>
                <w:rFonts w:ascii="Huawei Sans" w:eastAsia="方正兰亭黑简体" w:hAnsi="Huawei Sans" w:cs="Huawei Sans"/>
                <w:kern w:val="0"/>
                <w:szCs w:val="21"/>
              </w:rPr>
              <w:t xml:space="preserve"> the development history of lithium-ion batteries and technical specifications of batteries.</w:t>
            </w:r>
          </w:p>
        </w:tc>
      </w:tr>
      <w:tr w:rsidR="002F57A4" w:rsidRPr="00011917" w14:paraId="05E74BC3" w14:textId="77777777" w:rsidTr="00B2226F">
        <w:trPr>
          <w:trHeight w:val="402"/>
        </w:trPr>
        <w:tc>
          <w:tcPr>
            <w:tcW w:w="1302" w:type="pct"/>
          </w:tcPr>
          <w:p w14:paraId="7F79E01A" w14:textId="789FAEAD" w:rsidR="002F57A4" w:rsidRPr="00103A0C"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2</w:t>
            </w:r>
            <w:r>
              <w:rPr>
                <w:rFonts w:ascii="Huawei Sans" w:eastAsia="方正兰亭黑简体" w:hAnsi="Huawei Sans" w:cs="Huawei Sans" w:hint="eastAsia"/>
                <w:kern w:val="0"/>
                <w:szCs w:val="21"/>
              </w:rPr>
              <w:t>.</w:t>
            </w:r>
            <w:r>
              <w:rPr>
                <w:rFonts w:ascii="Huawei Sans" w:eastAsia="方正兰亭黑简体" w:hAnsi="Huawei Sans" w:cs="Huawei Sans"/>
                <w:kern w:val="0"/>
                <w:szCs w:val="21"/>
              </w:rPr>
              <w:t xml:space="preserve"> </w:t>
            </w:r>
            <w:r w:rsidR="007152F7" w:rsidRPr="007152F7">
              <w:rPr>
                <w:rFonts w:ascii="Huawei Sans" w:eastAsia="方正兰亭黑简体" w:hAnsi="Huawei Sans" w:cs="Huawei Sans"/>
                <w:kern w:val="0"/>
                <w:szCs w:val="21"/>
              </w:rPr>
              <w:t>Lead-acid Battery</w:t>
            </w:r>
          </w:p>
        </w:tc>
        <w:tc>
          <w:tcPr>
            <w:tcW w:w="793" w:type="pct"/>
          </w:tcPr>
          <w:p w14:paraId="0197335F"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90%</w:t>
            </w:r>
          </w:p>
        </w:tc>
        <w:tc>
          <w:tcPr>
            <w:tcW w:w="727" w:type="pct"/>
          </w:tcPr>
          <w:p w14:paraId="209A629C"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35%</w:t>
            </w:r>
          </w:p>
        </w:tc>
        <w:tc>
          <w:tcPr>
            <w:tcW w:w="2178" w:type="pct"/>
          </w:tcPr>
          <w:p w14:paraId="5DC5BCC2" w14:textId="75263884" w:rsidR="002F57A4" w:rsidRPr="00D93100" w:rsidRDefault="000F61C1"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Optimize</w:t>
            </w:r>
            <w:r w:rsidRPr="000F61C1">
              <w:rPr>
                <w:rFonts w:ascii="Huawei Sans" w:eastAsia="方正兰亭黑简体" w:hAnsi="Huawei Sans" w:cs="Huawei Sans"/>
                <w:kern w:val="0"/>
                <w:szCs w:val="21"/>
              </w:rPr>
              <w:t xml:space="preserve"> the introduction to lead-acid batteries.</w:t>
            </w:r>
          </w:p>
        </w:tc>
      </w:tr>
      <w:tr w:rsidR="002F57A4" w:rsidRPr="00011917" w14:paraId="60CDD1E6" w14:textId="77777777" w:rsidTr="00B2226F">
        <w:trPr>
          <w:trHeight w:val="454"/>
        </w:trPr>
        <w:tc>
          <w:tcPr>
            <w:tcW w:w="1302" w:type="pct"/>
          </w:tcPr>
          <w:p w14:paraId="15523B94" w14:textId="5D95D754" w:rsidR="002F57A4" w:rsidRPr="00D93100"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3</w:t>
            </w:r>
            <w:r>
              <w:rPr>
                <w:rFonts w:ascii="Huawei Sans" w:eastAsia="方正兰亭黑简体" w:hAnsi="Huawei Sans" w:cs="Huawei Sans" w:hint="eastAsia"/>
                <w:kern w:val="0"/>
                <w:szCs w:val="21"/>
              </w:rPr>
              <w:t>.</w:t>
            </w:r>
            <w:r>
              <w:rPr>
                <w:rFonts w:ascii="Huawei Sans" w:eastAsia="方正兰亭黑简体" w:hAnsi="Huawei Sans" w:cs="Huawei Sans"/>
                <w:kern w:val="0"/>
                <w:szCs w:val="21"/>
              </w:rPr>
              <w:t xml:space="preserve"> </w:t>
            </w:r>
            <w:r w:rsidR="007152F7" w:rsidRPr="007152F7">
              <w:rPr>
                <w:rFonts w:ascii="Huawei Sans" w:eastAsia="方正兰亭黑简体" w:hAnsi="Huawei Sans" w:cs="Huawei Sans"/>
                <w:kern w:val="0"/>
                <w:szCs w:val="21"/>
              </w:rPr>
              <w:t>Lithium-ion Battery</w:t>
            </w:r>
          </w:p>
        </w:tc>
        <w:tc>
          <w:tcPr>
            <w:tcW w:w="793" w:type="pct"/>
          </w:tcPr>
          <w:p w14:paraId="0EC4580A"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25</w:t>
            </w:r>
            <w:r w:rsidRPr="00E02983">
              <w:rPr>
                <w:rFonts w:ascii="Huawei Sans" w:eastAsia="方正兰亭黑简体" w:hAnsi="Huawei Sans" w:cs="Huawei Sans"/>
                <w:kern w:val="0"/>
                <w:szCs w:val="21"/>
              </w:rPr>
              <w:t>%</w:t>
            </w:r>
          </w:p>
        </w:tc>
        <w:tc>
          <w:tcPr>
            <w:tcW w:w="727" w:type="pct"/>
          </w:tcPr>
          <w:p w14:paraId="1D721EBF"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30</w:t>
            </w:r>
            <w:r w:rsidRPr="00D93100">
              <w:rPr>
                <w:rFonts w:ascii="Huawei Sans" w:eastAsia="方正兰亭黑简体" w:hAnsi="Huawei Sans" w:cs="Huawei Sans"/>
                <w:kern w:val="0"/>
                <w:szCs w:val="21"/>
              </w:rPr>
              <w:t>%</w:t>
            </w:r>
          </w:p>
        </w:tc>
        <w:tc>
          <w:tcPr>
            <w:tcW w:w="2178" w:type="pct"/>
          </w:tcPr>
          <w:p w14:paraId="3E12582F" w14:textId="7DE97EA3" w:rsidR="002F57A4" w:rsidRPr="00D93100" w:rsidRDefault="000F61C1" w:rsidP="000A0793">
            <w:pPr>
              <w:jc w:val="left"/>
              <w:rPr>
                <w:rFonts w:ascii="Huawei Sans" w:eastAsia="方正兰亭黑简体" w:hAnsi="Huawei Sans" w:cs="Huawei Sans"/>
                <w:kern w:val="0"/>
                <w:szCs w:val="21"/>
              </w:rPr>
            </w:pPr>
            <w:r w:rsidRPr="000F61C1">
              <w:rPr>
                <w:rFonts w:ascii="Huawei Sans" w:eastAsia="方正兰亭黑简体" w:hAnsi="Huawei Sans" w:cs="Huawei Sans"/>
                <w:kern w:val="0"/>
                <w:szCs w:val="21"/>
              </w:rPr>
              <w:t>Ad</w:t>
            </w:r>
            <w:r>
              <w:rPr>
                <w:rFonts w:ascii="Huawei Sans" w:eastAsia="方正兰亭黑简体" w:hAnsi="Huawei Sans" w:cs="Huawei Sans"/>
                <w:kern w:val="0"/>
                <w:szCs w:val="21"/>
              </w:rPr>
              <w:t>d</w:t>
            </w:r>
            <w:r w:rsidRPr="000F61C1">
              <w:rPr>
                <w:rFonts w:ascii="Huawei Sans" w:eastAsia="方正兰亭黑简体" w:hAnsi="Huawei Sans" w:cs="Huawei Sans"/>
                <w:kern w:val="0"/>
                <w:szCs w:val="21"/>
              </w:rPr>
              <w:t xml:space="preserve"> the description of lithium-ion batteries.</w:t>
            </w:r>
          </w:p>
        </w:tc>
      </w:tr>
      <w:tr w:rsidR="002F57A4" w:rsidRPr="00011917" w14:paraId="2880E664" w14:textId="77777777" w:rsidTr="00B2226F">
        <w:trPr>
          <w:trHeight w:val="454"/>
        </w:trPr>
        <w:tc>
          <w:tcPr>
            <w:tcW w:w="1302" w:type="pct"/>
          </w:tcPr>
          <w:p w14:paraId="52FA41B1" w14:textId="4A39666B" w:rsidR="002F57A4"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hint="eastAsia"/>
                <w:kern w:val="0"/>
                <w:szCs w:val="21"/>
              </w:rPr>
              <w:t>4</w:t>
            </w:r>
            <w:r>
              <w:rPr>
                <w:rFonts w:ascii="Huawei Sans" w:eastAsia="方正兰亭黑简体" w:hAnsi="Huawei Sans" w:cs="Huawei Sans" w:hint="eastAsia"/>
                <w:kern w:val="0"/>
                <w:szCs w:val="21"/>
              </w:rPr>
              <w:t>、</w:t>
            </w:r>
            <w:r w:rsidR="007152F7" w:rsidRPr="007152F7">
              <w:rPr>
                <w:rFonts w:ascii="Huawei Sans" w:eastAsia="方正兰亭黑简体" w:hAnsi="Huawei Sans" w:cs="Huawei Sans"/>
                <w:kern w:val="0"/>
                <w:szCs w:val="21"/>
              </w:rPr>
              <w:t xml:space="preserve">Comparison Between </w:t>
            </w:r>
            <w:r w:rsidR="007152F7">
              <w:rPr>
                <w:rFonts w:ascii="Huawei Sans" w:eastAsia="方正兰亭黑简体" w:hAnsi="Huawei Sans" w:cs="Huawei Sans"/>
                <w:kern w:val="0"/>
                <w:szCs w:val="21"/>
              </w:rPr>
              <w:t xml:space="preserve">VRLA </w:t>
            </w:r>
            <w:r w:rsidR="007152F7" w:rsidRPr="007152F7">
              <w:rPr>
                <w:rFonts w:ascii="Huawei Sans" w:eastAsia="方正兰亭黑简体" w:hAnsi="Huawei Sans" w:cs="Huawei Sans"/>
                <w:kern w:val="0"/>
                <w:szCs w:val="21"/>
              </w:rPr>
              <w:t>Batteries and Lithium-ion Batteries</w:t>
            </w:r>
          </w:p>
        </w:tc>
        <w:tc>
          <w:tcPr>
            <w:tcW w:w="793" w:type="pct"/>
          </w:tcPr>
          <w:p w14:paraId="65B6F4AC"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0%</w:t>
            </w:r>
          </w:p>
        </w:tc>
        <w:tc>
          <w:tcPr>
            <w:tcW w:w="727" w:type="pct"/>
          </w:tcPr>
          <w:p w14:paraId="36D54E5D"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25</w:t>
            </w:r>
            <w:r>
              <w:rPr>
                <w:rFonts w:ascii="Huawei Sans" w:eastAsia="方正兰亭黑简体" w:hAnsi="Huawei Sans" w:cs="Huawei Sans" w:hint="eastAsia"/>
                <w:kern w:val="0"/>
                <w:szCs w:val="21"/>
              </w:rPr>
              <w:t>%</w:t>
            </w:r>
          </w:p>
        </w:tc>
        <w:tc>
          <w:tcPr>
            <w:tcW w:w="2178" w:type="pct"/>
          </w:tcPr>
          <w:p w14:paraId="302C247F" w14:textId="465BE748" w:rsidR="002F57A4" w:rsidRPr="00D93100" w:rsidRDefault="000F61C1"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F61C1">
              <w:rPr>
                <w:rFonts w:ascii="Huawei Sans" w:eastAsia="方正兰亭黑简体" w:hAnsi="Huawei Sans" w:cs="Huawei Sans"/>
                <w:kern w:val="0"/>
                <w:szCs w:val="21"/>
              </w:rPr>
              <w:t xml:space="preserve"> feature comparison between </w:t>
            </w:r>
            <w:r>
              <w:rPr>
                <w:rFonts w:ascii="Huawei Sans" w:eastAsia="方正兰亭黑简体" w:hAnsi="Huawei Sans" w:cs="Huawei Sans"/>
                <w:kern w:val="0"/>
                <w:szCs w:val="21"/>
              </w:rPr>
              <w:t>VRLA</w:t>
            </w:r>
            <w:r w:rsidRPr="000F61C1">
              <w:rPr>
                <w:rFonts w:ascii="Huawei Sans" w:eastAsia="方正兰亭黑简体" w:hAnsi="Huawei Sans" w:cs="Huawei Sans"/>
                <w:kern w:val="0"/>
                <w:szCs w:val="21"/>
              </w:rPr>
              <w:t xml:space="preserve"> batteries and lithium-ion batteries.</w:t>
            </w:r>
          </w:p>
        </w:tc>
      </w:tr>
    </w:tbl>
    <w:p w14:paraId="74136464" w14:textId="77777777" w:rsidR="002F57A4" w:rsidRDefault="002F57A4" w:rsidP="002F57A4">
      <w:pPr>
        <w:spacing w:line="360" w:lineRule="auto"/>
        <w:rPr>
          <w:rFonts w:ascii="Huawei Sans Medium" w:eastAsia="方正兰亭黑简体" w:hAnsi="Huawei Sans Medium" w:cs="Huawei Sans Medium"/>
          <w:szCs w:val="21"/>
        </w:rPr>
      </w:pPr>
    </w:p>
    <w:p w14:paraId="26FF36E8" w14:textId="72AC3238" w:rsidR="002F57A4" w:rsidRDefault="007152F7" w:rsidP="002F57A4">
      <w:pPr>
        <w:spacing w:line="360" w:lineRule="auto"/>
        <w:rPr>
          <w:rFonts w:ascii="Huawei Sans Medium" w:eastAsia="方正兰亭黑简体" w:hAnsi="Huawei Sans Medium" w:cs="Huawei Sans Medium"/>
          <w:color w:val="000000" w:themeColor="text1"/>
          <w:szCs w:val="21"/>
        </w:rPr>
      </w:pPr>
      <w:r>
        <w:rPr>
          <w:rFonts w:ascii="Huawei Sans Medium" w:eastAsia="方正兰亭黑简体" w:hAnsi="Huawei Sans Medium" w:cs="Huawei Sans Medium"/>
          <w:szCs w:val="21"/>
        </w:rPr>
        <w:t xml:space="preserve">Training material </w:t>
      </w:r>
      <w:r w:rsidR="002F57A4">
        <w:rPr>
          <w:rFonts w:ascii="Huawei Sans Medium" w:eastAsia="方正兰亭黑简体" w:hAnsi="Huawei Sans Medium" w:cs="Huawei Sans Medium"/>
          <w:szCs w:val="21"/>
        </w:rPr>
        <w:t>7</w:t>
      </w:r>
      <w:r w:rsidR="002F57A4" w:rsidRPr="00C671FB">
        <w:rPr>
          <w:rFonts w:ascii="Huawei Sans Medium" w:eastAsia="方正兰亭黑简体" w:hAnsi="Huawei Sans Medium" w:cs="Huawei Sans Medium"/>
          <w:szCs w:val="21"/>
        </w:rPr>
        <w:t>：</w:t>
      </w:r>
      <w:r w:rsidRPr="007152F7">
        <w:rPr>
          <w:rFonts w:ascii="Huawei Sans Medium" w:eastAsia="方正兰亭黑简体" w:hAnsi="Huawei Sans Medium" w:cs="Huawei Sans Medium"/>
          <w:szCs w:val="21"/>
        </w:rPr>
        <w:t>Introduction to Air Conditioning Systems</w:t>
      </w:r>
    </w:p>
    <w:tbl>
      <w:tblPr>
        <w:tblStyle w:val="af0"/>
        <w:tblW w:w="5294" w:type="pct"/>
        <w:tblLook w:val="04A0" w:firstRow="1" w:lastRow="0" w:firstColumn="1" w:lastColumn="0" w:noHBand="0" w:noVBand="1"/>
      </w:tblPr>
      <w:tblGrid>
        <w:gridCol w:w="2484"/>
        <w:gridCol w:w="1513"/>
        <w:gridCol w:w="1387"/>
        <w:gridCol w:w="4156"/>
      </w:tblGrid>
      <w:tr w:rsidR="005B2147" w:rsidRPr="00011917" w14:paraId="0950D848" w14:textId="77777777" w:rsidTr="00B2226F">
        <w:trPr>
          <w:trHeight w:val="333"/>
        </w:trPr>
        <w:tc>
          <w:tcPr>
            <w:tcW w:w="1302" w:type="pct"/>
            <w:hideMark/>
          </w:tcPr>
          <w:p w14:paraId="27EA2F62" w14:textId="14085186"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Chapter</w:t>
            </w:r>
          </w:p>
        </w:tc>
        <w:tc>
          <w:tcPr>
            <w:tcW w:w="793" w:type="pct"/>
          </w:tcPr>
          <w:p w14:paraId="5E2898EB" w14:textId="21DA8760"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V1.0</w:t>
            </w:r>
          </w:p>
        </w:tc>
        <w:tc>
          <w:tcPr>
            <w:tcW w:w="727" w:type="pct"/>
          </w:tcPr>
          <w:p w14:paraId="567F52CD" w14:textId="213154CB"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V2.0</w:t>
            </w:r>
          </w:p>
        </w:tc>
        <w:tc>
          <w:tcPr>
            <w:tcW w:w="2178" w:type="pct"/>
          </w:tcPr>
          <w:p w14:paraId="6D985DBC" w14:textId="0ADE67EE"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Change Instructions</w:t>
            </w:r>
          </w:p>
        </w:tc>
      </w:tr>
      <w:tr w:rsidR="002F57A4" w:rsidRPr="00011917" w14:paraId="0970265E" w14:textId="77777777" w:rsidTr="00B2226F">
        <w:trPr>
          <w:trHeight w:val="402"/>
        </w:trPr>
        <w:tc>
          <w:tcPr>
            <w:tcW w:w="1302" w:type="pct"/>
          </w:tcPr>
          <w:p w14:paraId="7D85F3AE" w14:textId="0B650EB2" w:rsidR="002F57A4" w:rsidRPr="00D93100" w:rsidRDefault="002F57A4" w:rsidP="000F61C1">
            <w:pPr>
              <w:jc w:val="left"/>
              <w:rPr>
                <w:rFonts w:ascii="Huawei Sans" w:eastAsia="方正兰亭黑简体" w:hAnsi="Huawei Sans" w:cs="Huawei Sans"/>
                <w:kern w:val="0"/>
                <w:szCs w:val="21"/>
              </w:rPr>
            </w:pPr>
            <w:r w:rsidRPr="00D93100">
              <w:rPr>
                <w:rFonts w:ascii="Huawei Sans" w:eastAsia="方正兰亭黑简体" w:hAnsi="Huawei Sans" w:cs="Huawei Sans" w:hint="eastAsia"/>
                <w:kern w:val="0"/>
                <w:szCs w:val="21"/>
              </w:rPr>
              <w:t xml:space="preserve">1. </w:t>
            </w:r>
            <w:r w:rsidR="007152F7" w:rsidRPr="007152F7">
              <w:rPr>
                <w:rFonts w:ascii="Huawei Sans" w:eastAsia="方正兰亭黑简体" w:hAnsi="Huawei Sans" w:cs="Huawei Sans"/>
                <w:kern w:val="0"/>
                <w:szCs w:val="21"/>
              </w:rPr>
              <w:t>Classification of Air Conditioning Systems</w:t>
            </w:r>
          </w:p>
        </w:tc>
        <w:tc>
          <w:tcPr>
            <w:tcW w:w="793" w:type="pct"/>
          </w:tcPr>
          <w:p w14:paraId="16E25CE4"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20</w:t>
            </w:r>
            <w:r>
              <w:rPr>
                <w:rFonts w:ascii="Huawei Sans" w:eastAsia="方正兰亭黑简体" w:hAnsi="Huawei Sans" w:cs="Huawei Sans" w:hint="eastAsia"/>
                <w:kern w:val="0"/>
                <w:szCs w:val="21"/>
              </w:rPr>
              <w:t>%</w:t>
            </w:r>
          </w:p>
        </w:tc>
        <w:tc>
          <w:tcPr>
            <w:tcW w:w="727" w:type="pct"/>
          </w:tcPr>
          <w:p w14:paraId="051241EA"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r w:rsidRPr="00D93100">
              <w:rPr>
                <w:rFonts w:ascii="Huawei Sans" w:eastAsia="方正兰亭黑简体" w:hAnsi="Huawei Sans" w:cs="Huawei Sans"/>
                <w:kern w:val="0"/>
                <w:szCs w:val="21"/>
              </w:rPr>
              <w:t>%</w:t>
            </w:r>
          </w:p>
        </w:tc>
        <w:tc>
          <w:tcPr>
            <w:tcW w:w="2178" w:type="pct"/>
          </w:tcPr>
          <w:p w14:paraId="2877727E" w14:textId="7FB97E6D" w:rsidR="002F57A4" w:rsidRPr="00D93100" w:rsidRDefault="000F61C1"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Optimize</w:t>
            </w:r>
            <w:r w:rsidRPr="000F61C1">
              <w:rPr>
                <w:rFonts w:ascii="Huawei Sans" w:eastAsia="方正兰亭黑简体" w:hAnsi="Huawei Sans" w:cs="Huawei Sans"/>
                <w:kern w:val="0"/>
                <w:szCs w:val="21"/>
              </w:rPr>
              <w:t xml:space="preserve"> Air Conditioning System Classification</w:t>
            </w:r>
          </w:p>
        </w:tc>
      </w:tr>
      <w:tr w:rsidR="002F57A4" w:rsidRPr="00011917" w14:paraId="37887029" w14:textId="77777777" w:rsidTr="00B2226F">
        <w:trPr>
          <w:trHeight w:val="402"/>
        </w:trPr>
        <w:tc>
          <w:tcPr>
            <w:tcW w:w="1302" w:type="pct"/>
          </w:tcPr>
          <w:p w14:paraId="2E7C886A" w14:textId="19FDE827" w:rsidR="002F57A4" w:rsidRPr="00103A0C"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2</w:t>
            </w:r>
            <w:r>
              <w:rPr>
                <w:rFonts w:ascii="Huawei Sans" w:eastAsia="方正兰亭黑简体" w:hAnsi="Huawei Sans" w:cs="Huawei Sans" w:hint="eastAsia"/>
                <w:kern w:val="0"/>
                <w:szCs w:val="21"/>
              </w:rPr>
              <w:t>.</w:t>
            </w:r>
            <w:r>
              <w:rPr>
                <w:rFonts w:ascii="Huawei Sans" w:eastAsia="方正兰亭黑简体" w:hAnsi="Huawei Sans" w:cs="Huawei Sans"/>
                <w:kern w:val="0"/>
                <w:szCs w:val="21"/>
              </w:rPr>
              <w:t xml:space="preserve"> </w:t>
            </w:r>
            <w:r w:rsidR="007152F7" w:rsidRPr="007152F7">
              <w:rPr>
                <w:rFonts w:ascii="Huawei Sans" w:eastAsia="方正兰亭黑简体" w:hAnsi="Huawei Sans" w:cs="Huawei Sans"/>
                <w:kern w:val="0"/>
                <w:szCs w:val="21"/>
              </w:rPr>
              <w:t>Air Handling Equipment</w:t>
            </w:r>
          </w:p>
        </w:tc>
        <w:tc>
          <w:tcPr>
            <w:tcW w:w="793" w:type="pct"/>
          </w:tcPr>
          <w:p w14:paraId="7A8A210C"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p>
        </w:tc>
        <w:tc>
          <w:tcPr>
            <w:tcW w:w="727" w:type="pct"/>
          </w:tcPr>
          <w:p w14:paraId="2022C1B2"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p>
        </w:tc>
        <w:tc>
          <w:tcPr>
            <w:tcW w:w="2178" w:type="pct"/>
          </w:tcPr>
          <w:p w14:paraId="706D98B6" w14:textId="26DEF61C" w:rsidR="002F57A4" w:rsidRPr="00D93100" w:rsidRDefault="000F61C1"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F61C1">
              <w:rPr>
                <w:rFonts w:ascii="Huawei Sans" w:eastAsia="方正兰亭黑简体" w:hAnsi="Huawei Sans" w:cs="Huawei Sans"/>
                <w:kern w:val="0"/>
                <w:szCs w:val="21"/>
              </w:rPr>
              <w:t xml:space="preserve"> the description of the wet film humidifier.</w:t>
            </w:r>
          </w:p>
        </w:tc>
      </w:tr>
      <w:tr w:rsidR="002F57A4" w:rsidRPr="00011917" w14:paraId="4AFB6857" w14:textId="77777777" w:rsidTr="00B2226F">
        <w:trPr>
          <w:trHeight w:val="454"/>
        </w:trPr>
        <w:tc>
          <w:tcPr>
            <w:tcW w:w="1302" w:type="pct"/>
          </w:tcPr>
          <w:p w14:paraId="08439A0F" w14:textId="25EFEF6D" w:rsidR="002F57A4" w:rsidRPr="00D93100"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3</w:t>
            </w:r>
            <w:r>
              <w:rPr>
                <w:rFonts w:ascii="Huawei Sans" w:eastAsia="方正兰亭黑简体" w:hAnsi="Huawei Sans" w:cs="Huawei Sans" w:hint="eastAsia"/>
                <w:kern w:val="0"/>
                <w:szCs w:val="21"/>
              </w:rPr>
              <w:t>.</w:t>
            </w:r>
            <w:r>
              <w:rPr>
                <w:rFonts w:ascii="Huawei Sans" w:eastAsia="方正兰亭黑简体" w:hAnsi="Huawei Sans" w:cs="Huawei Sans"/>
                <w:kern w:val="0"/>
                <w:szCs w:val="21"/>
              </w:rPr>
              <w:t xml:space="preserve"> </w:t>
            </w:r>
            <w:r w:rsidR="007152F7" w:rsidRPr="007152F7">
              <w:rPr>
                <w:rFonts w:ascii="Huawei Sans" w:eastAsia="方正兰亭黑简体" w:hAnsi="Huawei Sans" w:cs="Huawei Sans"/>
                <w:kern w:val="0"/>
                <w:szCs w:val="21"/>
              </w:rPr>
              <w:t>Common Air Conditioner Terms</w:t>
            </w:r>
          </w:p>
        </w:tc>
        <w:tc>
          <w:tcPr>
            <w:tcW w:w="793" w:type="pct"/>
          </w:tcPr>
          <w:p w14:paraId="2479D7AA"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0</w:t>
            </w:r>
            <w:r w:rsidRPr="00E02983">
              <w:rPr>
                <w:rFonts w:ascii="Huawei Sans" w:eastAsia="方正兰亭黑简体" w:hAnsi="Huawei Sans" w:cs="Huawei Sans"/>
                <w:kern w:val="0"/>
                <w:szCs w:val="21"/>
              </w:rPr>
              <w:t>%</w:t>
            </w:r>
          </w:p>
        </w:tc>
        <w:tc>
          <w:tcPr>
            <w:tcW w:w="727" w:type="pct"/>
          </w:tcPr>
          <w:p w14:paraId="715360A8"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30</w:t>
            </w:r>
            <w:r w:rsidRPr="00D93100">
              <w:rPr>
                <w:rFonts w:ascii="Huawei Sans" w:eastAsia="方正兰亭黑简体" w:hAnsi="Huawei Sans" w:cs="Huawei Sans"/>
                <w:kern w:val="0"/>
                <w:szCs w:val="21"/>
              </w:rPr>
              <w:t>%</w:t>
            </w:r>
          </w:p>
        </w:tc>
        <w:tc>
          <w:tcPr>
            <w:tcW w:w="2178" w:type="pct"/>
          </w:tcPr>
          <w:p w14:paraId="26B00D4F" w14:textId="35C1B7A1" w:rsidR="002F57A4" w:rsidRPr="00D93100" w:rsidRDefault="000F61C1" w:rsidP="000A0793">
            <w:pPr>
              <w:jc w:val="left"/>
              <w:rPr>
                <w:rFonts w:ascii="Huawei Sans" w:eastAsia="方正兰亭黑简体" w:hAnsi="Huawei Sans" w:cs="Huawei Sans"/>
                <w:kern w:val="0"/>
                <w:szCs w:val="21"/>
              </w:rPr>
            </w:pPr>
            <w:r w:rsidRPr="000F61C1">
              <w:rPr>
                <w:rFonts w:ascii="Huawei Sans" w:eastAsia="方正兰亭黑简体" w:hAnsi="Huawei Sans" w:cs="Huawei Sans"/>
                <w:kern w:val="0"/>
                <w:szCs w:val="21"/>
              </w:rPr>
              <w:t xml:space="preserve">Added </w:t>
            </w:r>
            <w:r>
              <w:rPr>
                <w:rFonts w:ascii="Huawei Sans" w:eastAsia="方正兰亭黑简体" w:hAnsi="Huawei Sans" w:cs="Huawei Sans"/>
                <w:kern w:val="0"/>
                <w:szCs w:val="21"/>
              </w:rPr>
              <w:t>common air c</w:t>
            </w:r>
            <w:r w:rsidRPr="007152F7">
              <w:rPr>
                <w:rFonts w:ascii="Huawei Sans" w:eastAsia="方正兰亭黑简体" w:hAnsi="Huawei Sans" w:cs="Huawei Sans"/>
                <w:kern w:val="0"/>
                <w:szCs w:val="21"/>
              </w:rPr>
              <w:t>onditi</w:t>
            </w:r>
            <w:r>
              <w:rPr>
                <w:rFonts w:ascii="Huawei Sans" w:eastAsia="方正兰亭黑简体" w:hAnsi="Huawei Sans" w:cs="Huawei Sans"/>
                <w:kern w:val="0"/>
                <w:szCs w:val="21"/>
              </w:rPr>
              <w:t>oner t</w:t>
            </w:r>
            <w:r w:rsidRPr="007152F7">
              <w:rPr>
                <w:rFonts w:ascii="Huawei Sans" w:eastAsia="方正兰亭黑简体" w:hAnsi="Huawei Sans" w:cs="Huawei Sans"/>
                <w:kern w:val="0"/>
                <w:szCs w:val="21"/>
              </w:rPr>
              <w:t>erms</w:t>
            </w:r>
          </w:p>
        </w:tc>
      </w:tr>
    </w:tbl>
    <w:p w14:paraId="29DEA6E0" w14:textId="77777777" w:rsidR="002F57A4" w:rsidRDefault="002F57A4" w:rsidP="002F57A4">
      <w:pPr>
        <w:rPr>
          <w:rFonts w:ascii="Huawei Sans Medium" w:eastAsia="方正兰亭黑简体" w:hAnsi="Huawei Sans Medium" w:cs="Huawei Sans Medium"/>
        </w:rPr>
      </w:pPr>
    </w:p>
    <w:p w14:paraId="5DB4ADF9" w14:textId="3AFF9EE5" w:rsidR="002F57A4" w:rsidRDefault="007152F7" w:rsidP="002F57A4">
      <w:pPr>
        <w:spacing w:line="360" w:lineRule="auto"/>
        <w:rPr>
          <w:rFonts w:ascii="Huawei Sans Medium" w:eastAsia="方正兰亭黑简体" w:hAnsi="Huawei Sans Medium" w:cs="Huawei Sans Medium"/>
          <w:color w:val="000000" w:themeColor="text1"/>
          <w:szCs w:val="21"/>
        </w:rPr>
      </w:pPr>
      <w:r>
        <w:rPr>
          <w:rFonts w:ascii="Huawei Sans Medium" w:eastAsia="方正兰亭黑简体" w:hAnsi="Huawei Sans Medium" w:cs="Huawei Sans Medium"/>
          <w:szCs w:val="21"/>
        </w:rPr>
        <w:t xml:space="preserve">Training material </w:t>
      </w:r>
      <w:r w:rsidR="002F57A4">
        <w:rPr>
          <w:rFonts w:ascii="Huawei Sans Medium" w:eastAsia="方正兰亭黑简体" w:hAnsi="Huawei Sans Medium" w:cs="Huawei Sans Medium"/>
          <w:szCs w:val="21"/>
        </w:rPr>
        <w:t>8</w:t>
      </w:r>
      <w:r w:rsidR="002F57A4" w:rsidRPr="00C671FB">
        <w:rPr>
          <w:rFonts w:ascii="Huawei Sans Medium" w:eastAsia="方正兰亭黑简体" w:hAnsi="Huawei Sans Medium" w:cs="Huawei Sans Medium"/>
          <w:szCs w:val="21"/>
        </w:rPr>
        <w:t>：</w:t>
      </w:r>
      <w:r w:rsidRPr="007152F7">
        <w:rPr>
          <w:rFonts w:ascii="Huawei Sans" w:eastAsia="方正兰亭黑简体" w:hAnsi="Huawei Sans" w:cs="Huawei Sans"/>
          <w:kern w:val="0"/>
          <w:szCs w:val="21"/>
        </w:rPr>
        <w:t>Basic Knowledge of Precision Air Conditioners in Data Centers</w:t>
      </w:r>
    </w:p>
    <w:tbl>
      <w:tblPr>
        <w:tblStyle w:val="af0"/>
        <w:tblW w:w="5294" w:type="pct"/>
        <w:tblLook w:val="04A0" w:firstRow="1" w:lastRow="0" w:firstColumn="1" w:lastColumn="0" w:noHBand="0" w:noVBand="1"/>
      </w:tblPr>
      <w:tblGrid>
        <w:gridCol w:w="2484"/>
        <w:gridCol w:w="1513"/>
        <w:gridCol w:w="1387"/>
        <w:gridCol w:w="4156"/>
      </w:tblGrid>
      <w:tr w:rsidR="005B2147" w:rsidRPr="00011917" w14:paraId="326FE6B8" w14:textId="77777777" w:rsidTr="00B2226F">
        <w:trPr>
          <w:trHeight w:val="333"/>
        </w:trPr>
        <w:tc>
          <w:tcPr>
            <w:tcW w:w="1302" w:type="pct"/>
            <w:hideMark/>
          </w:tcPr>
          <w:p w14:paraId="7783180C" w14:textId="68E1A40E"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Chapter</w:t>
            </w:r>
          </w:p>
        </w:tc>
        <w:tc>
          <w:tcPr>
            <w:tcW w:w="793" w:type="pct"/>
          </w:tcPr>
          <w:p w14:paraId="7B3E8874" w14:textId="767C9917"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V1.0</w:t>
            </w:r>
          </w:p>
        </w:tc>
        <w:tc>
          <w:tcPr>
            <w:tcW w:w="727" w:type="pct"/>
          </w:tcPr>
          <w:p w14:paraId="2905D356" w14:textId="0A2A6938"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V2.0</w:t>
            </w:r>
          </w:p>
        </w:tc>
        <w:tc>
          <w:tcPr>
            <w:tcW w:w="2178" w:type="pct"/>
          </w:tcPr>
          <w:p w14:paraId="5F895432" w14:textId="3810936F"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Change Instructions</w:t>
            </w:r>
          </w:p>
        </w:tc>
      </w:tr>
      <w:tr w:rsidR="002F57A4" w:rsidRPr="00011917" w14:paraId="6F48BDB3" w14:textId="77777777" w:rsidTr="00B2226F">
        <w:trPr>
          <w:trHeight w:val="402"/>
        </w:trPr>
        <w:tc>
          <w:tcPr>
            <w:tcW w:w="1302" w:type="pct"/>
          </w:tcPr>
          <w:p w14:paraId="09F2F18C" w14:textId="4AD48093" w:rsidR="002F57A4" w:rsidRPr="00D93100"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hint="eastAsia"/>
                <w:kern w:val="0"/>
                <w:szCs w:val="21"/>
              </w:rPr>
              <w:lastRenderedPageBreak/>
              <w:t>1</w:t>
            </w:r>
            <w:r>
              <w:rPr>
                <w:rFonts w:ascii="Huawei Sans" w:eastAsia="方正兰亭黑简体" w:hAnsi="Huawei Sans" w:cs="Huawei Sans" w:hint="eastAsia"/>
                <w:kern w:val="0"/>
                <w:szCs w:val="21"/>
              </w:rPr>
              <w:t>、</w:t>
            </w:r>
            <w:r w:rsidR="000F61C1" w:rsidRPr="000F61C1">
              <w:rPr>
                <w:rFonts w:ascii="Huawei Sans" w:eastAsia="方正兰亭黑简体" w:hAnsi="Huawei Sans" w:cs="Huawei Sans"/>
                <w:kern w:val="0"/>
                <w:szCs w:val="21"/>
              </w:rPr>
              <w:t>Overview of Data Center Air Conditioners</w:t>
            </w:r>
          </w:p>
        </w:tc>
        <w:tc>
          <w:tcPr>
            <w:tcW w:w="793" w:type="pct"/>
          </w:tcPr>
          <w:p w14:paraId="48292D06"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1</w:t>
            </w:r>
            <w:r>
              <w:rPr>
                <w:rFonts w:ascii="Huawei Sans" w:eastAsia="方正兰亭黑简体" w:hAnsi="Huawei Sans" w:cs="Huawei Sans"/>
                <w:kern w:val="0"/>
                <w:szCs w:val="21"/>
              </w:rPr>
              <w:t>0</w:t>
            </w:r>
            <w:r>
              <w:rPr>
                <w:rFonts w:ascii="Huawei Sans" w:eastAsia="方正兰亭黑简体" w:hAnsi="Huawei Sans" w:cs="Huawei Sans" w:hint="eastAsia"/>
                <w:kern w:val="0"/>
                <w:szCs w:val="21"/>
              </w:rPr>
              <w:t>%</w:t>
            </w:r>
          </w:p>
        </w:tc>
        <w:tc>
          <w:tcPr>
            <w:tcW w:w="727" w:type="pct"/>
          </w:tcPr>
          <w:p w14:paraId="6EB11C9D"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1</w:t>
            </w:r>
            <w:r>
              <w:rPr>
                <w:rFonts w:ascii="Huawei Sans" w:eastAsia="方正兰亭黑简体" w:hAnsi="Huawei Sans" w:cs="Huawei Sans"/>
                <w:kern w:val="0"/>
                <w:szCs w:val="21"/>
              </w:rPr>
              <w:t>0</w:t>
            </w:r>
            <w:r>
              <w:rPr>
                <w:rFonts w:ascii="Huawei Sans" w:eastAsia="方正兰亭黑简体" w:hAnsi="Huawei Sans" w:cs="Huawei Sans" w:hint="eastAsia"/>
                <w:kern w:val="0"/>
                <w:szCs w:val="21"/>
              </w:rPr>
              <w:t>%</w:t>
            </w:r>
          </w:p>
        </w:tc>
        <w:tc>
          <w:tcPr>
            <w:tcW w:w="2178" w:type="pct"/>
          </w:tcPr>
          <w:p w14:paraId="1BA3A048" w14:textId="08A9E5C3" w:rsidR="002F57A4" w:rsidRDefault="000A0793"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Delete</w:t>
            </w:r>
            <w:r w:rsidRPr="000A0793">
              <w:rPr>
                <w:rFonts w:ascii="Huawei Sans" w:eastAsia="方正兰亭黑简体" w:hAnsi="Huawei Sans" w:cs="Huawei Sans"/>
                <w:kern w:val="0"/>
                <w:szCs w:val="21"/>
              </w:rPr>
              <w:t xml:space="preserve"> Huawei air conditioner naming rules.</w:t>
            </w:r>
          </w:p>
        </w:tc>
      </w:tr>
      <w:tr w:rsidR="002F57A4" w:rsidRPr="00011917" w14:paraId="0F0B1817" w14:textId="77777777" w:rsidTr="00B2226F">
        <w:trPr>
          <w:trHeight w:val="402"/>
        </w:trPr>
        <w:tc>
          <w:tcPr>
            <w:tcW w:w="1302" w:type="pct"/>
          </w:tcPr>
          <w:p w14:paraId="54A26A2C" w14:textId="43EDE389" w:rsidR="002F57A4" w:rsidRPr="00D93100"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hint="eastAsia"/>
                <w:kern w:val="0"/>
                <w:szCs w:val="21"/>
              </w:rPr>
              <w:t>2</w:t>
            </w:r>
            <w:r>
              <w:rPr>
                <w:rFonts w:ascii="Huawei Sans" w:eastAsia="方正兰亭黑简体" w:hAnsi="Huawei Sans" w:cs="Huawei Sans" w:hint="eastAsia"/>
                <w:kern w:val="0"/>
                <w:szCs w:val="21"/>
              </w:rPr>
              <w:t>、</w:t>
            </w:r>
            <w:r w:rsidR="000F61C1" w:rsidRPr="000F61C1">
              <w:rPr>
                <w:rFonts w:ascii="Huawei Sans" w:eastAsia="方正兰亭黑简体" w:hAnsi="Huawei Sans" w:cs="Huawei Sans"/>
                <w:kern w:val="0"/>
                <w:szCs w:val="21"/>
              </w:rPr>
              <w:t>Air-Cooled Precision Air Conditioner</w:t>
            </w:r>
          </w:p>
        </w:tc>
        <w:tc>
          <w:tcPr>
            <w:tcW w:w="793" w:type="pct"/>
          </w:tcPr>
          <w:p w14:paraId="75CFF46B"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2</w:t>
            </w:r>
            <w:r>
              <w:rPr>
                <w:rFonts w:ascii="Huawei Sans" w:eastAsia="方正兰亭黑简体" w:hAnsi="Huawei Sans" w:cs="Huawei Sans"/>
                <w:kern w:val="0"/>
                <w:szCs w:val="21"/>
              </w:rPr>
              <w:t>0</w:t>
            </w:r>
            <w:r>
              <w:rPr>
                <w:rFonts w:ascii="Huawei Sans" w:eastAsia="方正兰亭黑简体" w:hAnsi="Huawei Sans" w:cs="Huawei Sans" w:hint="eastAsia"/>
                <w:kern w:val="0"/>
                <w:szCs w:val="21"/>
              </w:rPr>
              <w:t>%</w:t>
            </w:r>
          </w:p>
        </w:tc>
        <w:tc>
          <w:tcPr>
            <w:tcW w:w="727" w:type="pct"/>
          </w:tcPr>
          <w:p w14:paraId="45E0B64A"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2</w:t>
            </w:r>
            <w:r>
              <w:rPr>
                <w:rFonts w:ascii="Huawei Sans" w:eastAsia="方正兰亭黑简体" w:hAnsi="Huawei Sans" w:cs="Huawei Sans"/>
                <w:kern w:val="0"/>
                <w:szCs w:val="21"/>
              </w:rPr>
              <w:t>0</w:t>
            </w:r>
            <w:r>
              <w:rPr>
                <w:rFonts w:ascii="Huawei Sans" w:eastAsia="方正兰亭黑简体" w:hAnsi="Huawei Sans" w:cs="Huawei Sans" w:hint="eastAsia"/>
                <w:kern w:val="0"/>
                <w:szCs w:val="21"/>
              </w:rPr>
              <w:t>%</w:t>
            </w:r>
          </w:p>
        </w:tc>
        <w:tc>
          <w:tcPr>
            <w:tcW w:w="2178" w:type="pct"/>
          </w:tcPr>
          <w:p w14:paraId="58BE13D1" w14:textId="64C723E0" w:rsidR="002F57A4" w:rsidRDefault="000A0793"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Delete</w:t>
            </w:r>
            <w:r w:rsidRPr="000A0793">
              <w:rPr>
                <w:rFonts w:ascii="Huawei Sans" w:eastAsia="方正兰亭黑简体" w:hAnsi="Huawei Sans" w:cs="Huawei Sans"/>
                <w:kern w:val="0"/>
                <w:szCs w:val="21"/>
              </w:rPr>
              <w:t xml:space="preserve"> the description of components such as the infrared humidifier.</w:t>
            </w:r>
          </w:p>
        </w:tc>
      </w:tr>
      <w:tr w:rsidR="002F57A4" w:rsidRPr="00011917" w14:paraId="05F8D2D2" w14:textId="77777777" w:rsidTr="00B2226F">
        <w:trPr>
          <w:trHeight w:val="402"/>
        </w:trPr>
        <w:tc>
          <w:tcPr>
            <w:tcW w:w="1302" w:type="pct"/>
          </w:tcPr>
          <w:p w14:paraId="37A7D1B2" w14:textId="25F60C3A" w:rsidR="002F57A4" w:rsidRPr="00D93100" w:rsidRDefault="000F61C1"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3</w:t>
            </w:r>
            <w:r w:rsidR="002F57A4" w:rsidRPr="00D93100">
              <w:rPr>
                <w:rFonts w:ascii="Huawei Sans" w:eastAsia="方正兰亭黑简体" w:hAnsi="Huawei Sans" w:cs="Huawei Sans" w:hint="eastAsia"/>
                <w:kern w:val="0"/>
                <w:szCs w:val="21"/>
              </w:rPr>
              <w:t xml:space="preserve">. </w:t>
            </w:r>
            <w:r w:rsidRPr="000F61C1">
              <w:rPr>
                <w:rFonts w:ascii="Huawei Sans" w:eastAsia="方正兰亭黑简体" w:hAnsi="Huawei Sans" w:cs="Huawei Sans"/>
                <w:kern w:val="0"/>
                <w:szCs w:val="21"/>
              </w:rPr>
              <w:t>Chilled Water Precision Air Conditioner</w:t>
            </w:r>
          </w:p>
        </w:tc>
        <w:tc>
          <w:tcPr>
            <w:tcW w:w="793" w:type="pct"/>
          </w:tcPr>
          <w:p w14:paraId="3C245B01"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8</w:t>
            </w:r>
            <w:r>
              <w:rPr>
                <w:rFonts w:ascii="Huawei Sans" w:eastAsia="方正兰亭黑简体" w:hAnsi="Huawei Sans" w:cs="Huawei Sans" w:hint="eastAsia"/>
                <w:kern w:val="0"/>
                <w:szCs w:val="21"/>
              </w:rPr>
              <w:t>%</w:t>
            </w:r>
          </w:p>
        </w:tc>
        <w:tc>
          <w:tcPr>
            <w:tcW w:w="727" w:type="pct"/>
          </w:tcPr>
          <w:p w14:paraId="59C3F7D3"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r w:rsidRPr="00D93100">
              <w:rPr>
                <w:rFonts w:ascii="Huawei Sans" w:eastAsia="方正兰亭黑简体" w:hAnsi="Huawei Sans" w:cs="Huawei Sans"/>
                <w:kern w:val="0"/>
                <w:szCs w:val="21"/>
              </w:rPr>
              <w:t>%</w:t>
            </w:r>
          </w:p>
        </w:tc>
        <w:tc>
          <w:tcPr>
            <w:tcW w:w="2178" w:type="pct"/>
          </w:tcPr>
          <w:p w14:paraId="4E0737E9" w14:textId="34882A06" w:rsidR="002F57A4" w:rsidRPr="00D93100" w:rsidRDefault="000A0793"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A0793">
              <w:rPr>
                <w:rFonts w:ascii="Huawei Sans" w:eastAsia="方正兰亭黑简体" w:hAnsi="Huawei Sans" w:cs="Huawei Sans"/>
                <w:kern w:val="0"/>
                <w:szCs w:val="21"/>
              </w:rPr>
              <w:t xml:space="preserve"> the principle description of chilled water precision air conditioners.</w:t>
            </w:r>
          </w:p>
        </w:tc>
      </w:tr>
      <w:tr w:rsidR="002F57A4" w:rsidRPr="00011917" w14:paraId="2A9BB8AA" w14:textId="77777777" w:rsidTr="00B2226F">
        <w:trPr>
          <w:trHeight w:val="402"/>
        </w:trPr>
        <w:tc>
          <w:tcPr>
            <w:tcW w:w="1302" w:type="pct"/>
          </w:tcPr>
          <w:p w14:paraId="35BC685B" w14:textId="73842AB0" w:rsidR="002F57A4" w:rsidRPr="00103A0C" w:rsidRDefault="000F61C1"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4</w:t>
            </w:r>
            <w:r w:rsidR="002F57A4">
              <w:rPr>
                <w:rFonts w:ascii="Huawei Sans" w:eastAsia="方正兰亭黑简体" w:hAnsi="Huawei Sans" w:cs="Huawei Sans" w:hint="eastAsia"/>
                <w:kern w:val="0"/>
                <w:szCs w:val="21"/>
              </w:rPr>
              <w:t>.</w:t>
            </w:r>
            <w:r w:rsidR="002F57A4">
              <w:rPr>
                <w:rFonts w:ascii="Huawei Sans" w:eastAsia="方正兰亭黑简体" w:hAnsi="Huawei Sans" w:cs="Huawei Sans"/>
                <w:kern w:val="0"/>
                <w:szCs w:val="21"/>
              </w:rPr>
              <w:t xml:space="preserve"> </w:t>
            </w:r>
            <w:r w:rsidRPr="000F61C1">
              <w:rPr>
                <w:rFonts w:ascii="Huawei Sans" w:eastAsia="方正兰亭黑简体" w:hAnsi="Huawei Sans" w:cs="Huawei Sans"/>
                <w:kern w:val="0"/>
                <w:szCs w:val="21"/>
              </w:rPr>
              <w:t>Indirect Evaporative Cooling Air Conditioner</w:t>
            </w:r>
          </w:p>
        </w:tc>
        <w:tc>
          <w:tcPr>
            <w:tcW w:w="793" w:type="pct"/>
          </w:tcPr>
          <w:p w14:paraId="17FC2907"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0%</w:t>
            </w:r>
          </w:p>
        </w:tc>
        <w:tc>
          <w:tcPr>
            <w:tcW w:w="727" w:type="pct"/>
          </w:tcPr>
          <w:p w14:paraId="3FBEAD56"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5%</w:t>
            </w:r>
          </w:p>
        </w:tc>
        <w:tc>
          <w:tcPr>
            <w:tcW w:w="2178" w:type="pct"/>
          </w:tcPr>
          <w:p w14:paraId="110C9423" w14:textId="102E562E" w:rsidR="002F57A4" w:rsidRPr="00D93100" w:rsidRDefault="000A0793"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A0793">
              <w:rPr>
                <w:rFonts w:ascii="Huawei Sans" w:eastAsia="方正兰亭黑简体" w:hAnsi="Huawei Sans" w:cs="Huawei Sans"/>
                <w:kern w:val="0"/>
                <w:szCs w:val="21"/>
              </w:rPr>
              <w:t xml:space="preserve"> the introduction to indirect evaporative cooling air conditioners.</w:t>
            </w:r>
          </w:p>
        </w:tc>
      </w:tr>
      <w:tr w:rsidR="002F57A4" w:rsidRPr="00011917" w14:paraId="44CC3C48" w14:textId="77777777" w:rsidTr="00B2226F">
        <w:trPr>
          <w:trHeight w:val="454"/>
        </w:trPr>
        <w:tc>
          <w:tcPr>
            <w:tcW w:w="1302" w:type="pct"/>
          </w:tcPr>
          <w:p w14:paraId="33082335" w14:textId="64FAB2A9" w:rsidR="002F57A4" w:rsidRPr="00D93100" w:rsidRDefault="000F61C1"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5</w:t>
            </w:r>
            <w:r w:rsidR="002F57A4">
              <w:rPr>
                <w:rFonts w:ascii="Huawei Sans" w:eastAsia="方正兰亭黑简体" w:hAnsi="Huawei Sans" w:cs="Huawei Sans" w:hint="eastAsia"/>
                <w:kern w:val="0"/>
                <w:szCs w:val="21"/>
              </w:rPr>
              <w:t>.</w:t>
            </w:r>
            <w:r w:rsidR="002F57A4">
              <w:rPr>
                <w:rFonts w:ascii="Huawei Sans" w:eastAsia="方正兰亭黑简体" w:hAnsi="Huawei Sans" w:cs="Huawei Sans"/>
                <w:kern w:val="0"/>
                <w:szCs w:val="21"/>
              </w:rPr>
              <w:t xml:space="preserve"> </w:t>
            </w:r>
            <w:r w:rsidRPr="000F61C1">
              <w:rPr>
                <w:rFonts w:ascii="Huawei Sans" w:eastAsia="方正兰亭黑简体" w:hAnsi="Huawei Sans" w:cs="Huawei Sans"/>
                <w:kern w:val="0"/>
                <w:szCs w:val="21"/>
              </w:rPr>
              <w:t>Other Cooling Solutions for Equipment Rooms</w:t>
            </w:r>
          </w:p>
        </w:tc>
        <w:tc>
          <w:tcPr>
            <w:tcW w:w="793" w:type="pct"/>
          </w:tcPr>
          <w:p w14:paraId="5A3B6CBD" w14:textId="77777777" w:rsidR="002F57A4" w:rsidRPr="00E02983"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0</w:t>
            </w:r>
            <w:r w:rsidRPr="00E02983">
              <w:rPr>
                <w:rFonts w:ascii="Huawei Sans" w:eastAsia="方正兰亭黑简体" w:hAnsi="Huawei Sans" w:cs="Huawei Sans"/>
                <w:kern w:val="0"/>
                <w:szCs w:val="21"/>
              </w:rPr>
              <w:t>%</w:t>
            </w:r>
          </w:p>
        </w:tc>
        <w:tc>
          <w:tcPr>
            <w:tcW w:w="727" w:type="pct"/>
          </w:tcPr>
          <w:p w14:paraId="34C76940" w14:textId="77777777" w:rsidR="002F57A4" w:rsidRPr="00D93100"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r w:rsidRPr="00D93100">
              <w:rPr>
                <w:rFonts w:ascii="Huawei Sans" w:eastAsia="方正兰亭黑简体" w:hAnsi="Huawei Sans" w:cs="Huawei Sans"/>
                <w:kern w:val="0"/>
                <w:szCs w:val="21"/>
              </w:rPr>
              <w:t>%</w:t>
            </w:r>
          </w:p>
        </w:tc>
        <w:tc>
          <w:tcPr>
            <w:tcW w:w="2178" w:type="pct"/>
          </w:tcPr>
          <w:p w14:paraId="611D86E0" w14:textId="56518A1C" w:rsidR="002F57A4" w:rsidRPr="00D93100" w:rsidRDefault="000A0793"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A0793">
              <w:rPr>
                <w:rFonts w:ascii="Huawei Sans" w:eastAsia="方正兰亭黑简体" w:hAnsi="Huawei Sans" w:cs="Huawei Sans"/>
                <w:kern w:val="0"/>
                <w:szCs w:val="21"/>
              </w:rPr>
              <w:t xml:space="preserve"> fluorine pump cooling and wind wall cooling solutions.</w:t>
            </w:r>
          </w:p>
        </w:tc>
      </w:tr>
    </w:tbl>
    <w:p w14:paraId="6A316820" w14:textId="77777777" w:rsidR="002F57A4" w:rsidRDefault="002F57A4" w:rsidP="002F57A4">
      <w:pPr>
        <w:spacing w:line="360" w:lineRule="auto"/>
        <w:rPr>
          <w:rFonts w:ascii="Huawei Sans Medium" w:eastAsia="方正兰亭黑简体" w:hAnsi="Huawei Sans Medium" w:cs="Huawei Sans Medium"/>
          <w:szCs w:val="21"/>
        </w:rPr>
      </w:pPr>
    </w:p>
    <w:p w14:paraId="047488E4" w14:textId="7C5F0C1B" w:rsidR="002F57A4" w:rsidRDefault="007152F7" w:rsidP="002F57A4">
      <w:pPr>
        <w:spacing w:line="360" w:lineRule="auto"/>
        <w:rPr>
          <w:rFonts w:ascii="Huawei Sans Medium" w:eastAsia="方正兰亭黑简体" w:hAnsi="Huawei Sans Medium" w:cs="Huawei Sans Medium"/>
          <w:color w:val="000000" w:themeColor="text1"/>
          <w:szCs w:val="21"/>
        </w:rPr>
      </w:pPr>
      <w:r>
        <w:rPr>
          <w:rFonts w:ascii="Huawei Sans Medium" w:eastAsia="方正兰亭黑简体" w:hAnsi="Huawei Sans Medium" w:cs="Huawei Sans Medium"/>
          <w:szCs w:val="21"/>
        </w:rPr>
        <w:t xml:space="preserve">Training material </w:t>
      </w:r>
      <w:r w:rsidR="002F57A4">
        <w:rPr>
          <w:rFonts w:ascii="Huawei Sans Medium" w:eastAsia="方正兰亭黑简体" w:hAnsi="Huawei Sans Medium" w:cs="Huawei Sans Medium"/>
          <w:szCs w:val="21"/>
        </w:rPr>
        <w:t>9</w:t>
      </w:r>
      <w:r w:rsidR="002F57A4" w:rsidRPr="00C671FB">
        <w:rPr>
          <w:rFonts w:ascii="Huawei Sans Medium" w:eastAsia="方正兰亭黑简体" w:hAnsi="Huawei Sans Medium" w:cs="Huawei Sans Medium"/>
          <w:szCs w:val="21"/>
        </w:rPr>
        <w:t>：</w:t>
      </w:r>
      <w:r w:rsidRPr="007152F7">
        <w:rPr>
          <w:rFonts w:ascii="Huawei Sans" w:eastAsia="方正兰亭黑简体" w:hAnsi="Huawei Sans" w:cs="Huawei Sans"/>
          <w:kern w:val="0"/>
          <w:szCs w:val="21"/>
        </w:rPr>
        <w:t>Basic Knowledge of Monitoring Systems</w:t>
      </w:r>
    </w:p>
    <w:tbl>
      <w:tblPr>
        <w:tblStyle w:val="af0"/>
        <w:tblW w:w="5294" w:type="pct"/>
        <w:tblLook w:val="04A0" w:firstRow="1" w:lastRow="0" w:firstColumn="1" w:lastColumn="0" w:noHBand="0" w:noVBand="1"/>
      </w:tblPr>
      <w:tblGrid>
        <w:gridCol w:w="2484"/>
        <w:gridCol w:w="1513"/>
        <w:gridCol w:w="1387"/>
        <w:gridCol w:w="4156"/>
      </w:tblGrid>
      <w:tr w:rsidR="005B2147" w:rsidRPr="00011917" w14:paraId="1DA417AC" w14:textId="77777777" w:rsidTr="00B2226F">
        <w:trPr>
          <w:trHeight w:val="333"/>
        </w:trPr>
        <w:tc>
          <w:tcPr>
            <w:tcW w:w="1302" w:type="pct"/>
            <w:hideMark/>
          </w:tcPr>
          <w:p w14:paraId="05B45093" w14:textId="1AEEA362"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Chapter</w:t>
            </w:r>
          </w:p>
        </w:tc>
        <w:tc>
          <w:tcPr>
            <w:tcW w:w="793" w:type="pct"/>
          </w:tcPr>
          <w:p w14:paraId="7183BE4A" w14:textId="7510A6F2"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V1.0</w:t>
            </w:r>
          </w:p>
        </w:tc>
        <w:tc>
          <w:tcPr>
            <w:tcW w:w="727" w:type="pct"/>
          </w:tcPr>
          <w:p w14:paraId="66280123" w14:textId="56C427DB"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V2.0</w:t>
            </w:r>
          </w:p>
        </w:tc>
        <w:tc>
          <w:tcPr>
            <w:tcW w:w="2178" w:type="pct"/>
          </w:tcPr>
          <w:p w14:paraId="27C0770E" w14:textId="4AFA0334"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Change Instructions</w:t>
            </w:r>
          </w:p>
        </w:tc>
      </w:tr>
      <w:tr w:rsidR="002F57A4" w:rsidRPr="00011917" w14:paraId="4586E634" w14:textId="77777777" w:rsidTr="00B2226F">
        <w:trPr>
          <w:trHeight w:val="402"/>
        </w:trPr>
        <w:tc>
          <w:tcPr>
            <w:tcW w:w="1302" w:type="pct"/>
          </w:tcPr>
          <w:p w14:paraId="3B2CF52E" w14:textId="6BA612D7" w:rsidR="002F57A4" w:rsidRPr="00D93100"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hint="eastAsia"/>
                <w:kern w:val="0"/>
                <w:szCs w:val="21"/>
              </w:rPr>
              <w:t>1</w:t>
            </w:r>
            <w:r>
              <w:rPr>
                <w:rFonts w:ascii="Huawei Sans" w:eastAsia="方正兰亭黑简体" w:hAnsi="Huawei Sans" w:cs="Huawei Sans" w:hint="eastAsia"/>
                <w:kern w:val="0"/>
                <w:szCs w:val="21"/>
              </w:rPr>
              <w:t>、</w:t>
            </w:r>
            <w:r w:rsidR="000F61C1" w:rsidRPr="000F61C1">
              <w:rPr>
                <w:rFonts w:ascii="Huawei Sans" w:eastAsia="方正兰亭黑简体" w:hAnsi="Huawei Sans" w:cs="Huawei Sans"/>
                <w:kern w:val="0"/>
                <w:szCs w:val="21"/>
              </w:rPr>
              <w:t>Introduction to the Monitoring System</w:t>
            </w:r>
          </w:p>
        </w:tc>
        <w:tc>
          <w:tcPr>
            <w:tcW w:w="793" w:type="pct"/>
          </w:tcPr>
          <w:p w14:paraId="46C6BB6E"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r>
              <w:rPr>
                <w:rFonts w:ascii="Huawei Sans" w:eastAsia="方正兰亭黑简体" w:hAnsi="Huawei Sans" w:cs="Huawei Sans" w:hint="eastAsia"/>
                <w:kern w:val="0"/>
                <w:szCs w:val="21"/>
              </w:rPr>
              <w:t>%</w:t>
            </w:r>
          </w:p>
        </w:tc>
        <w:tc>
          <w:tcPr>
            <w:tcW w:w="727" w:type="pct"/>
          </w:tcPr>
          <w:p w14:paraId="51113D02"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10</w:t>
            </w:r>
            <w:r>
              <w:rPr>
                <w:rFonts w:ascii="Huawei Sans" w:eastAsia="方正兰亭黑简体" w:hAnsi="Huawei Sans" w:cs="Huawei Sans" w:hint="eastAsia"/>
                <w:kern w:val="0"/>
                <w:szCs w:val="21"/>
              </w:rPr>
              <w:t>%</w:t>
            </w:r>
          </w:p>
        </w:tc>
        <w:tc>
          <w:tcPr>
            <w:tcW w:w="2178" w:type="pct"/>
          </w:tcPr>
          <w:p w14:paraId="1D5E4B99" w14:textId="24F3B266" w:rsidR="002F57A4" w:rsidRDefault="000A0793"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0A0793">
              <w:rPr>
                <w:rFonts w:ascii="Huawei Sans" w:eastAsia="方正兰亭黑简体" w:hAnsi="Huawei Sans" w:cs="Huawei Sans"/>
                <w:kern w:val="0"/>
                <w:szCs w:val="21"/>
              </w:rPr>
              <w:t xml:space="preserve"> the development trend of the data center monitoring system and</w:t>
            </w:r>
            <w:r>
              <w:rPr>
                <w:rFonts w:ascii="Huawei Sans" w:eastAsia="方正兰亭黑简体" w:hAnsi="Huawei Sans" w:cs="Huawei Sans"/>
                <w:kern w:val="0"/>
                <w:szCs w:val="21"/>
              </w:rPr>
              <w:t xml:space="preserve"> introduction of</w:t>
            </w:r>
            <w:r w:rsidRPr="000A0793">
              <w:rPr>
                <w:rFonts w:ascii="Huawei Sans" w:eastAsia="方正兰亭黑简体" w:hAnsi="Huawei Sans" w:cs="Huawei Sans"/>
                <w:kern w:val="0"/>
                <w:szCs w:val="21"/>
              </w:rPr>
              <w:t xml:space="preserve"> the building monitoring system.</w:t>
            </w:r>
          </w:p>
        </w:tc>
      </w:tr>
    </w:tbl>
    <w:p w14:paraId="633A2684" w14:textId="77777777" w:rsidR="002F57A4" w:rsidRDefault="002F57A4" w:rsidP="002F57A4">
      <w:pPr>
        <w:spacing w:line="360" w:lineRule="auto"/>
        <w:rPr>
          <w:rFonts w:ascii="Huawei Sans Medium" w:eastAsia="方正兰亭黑简体" w:hAnsi="Huawei Sans Medium" w:cs="Huawei Sans Medium"/>
          <w:szCs w:val="21"/>
        </w:rPr>
      </w:pPr>
    </w:p>
    <w:p w14:paraId="48E476AF" w14:textId="1E7F9A64" w:rsidR="002F57A4" w:rsidRDefault="007152F7" w:rsidP="002F57A4">
      <w:pPr>
        <w:spacing w:line="360" w:lineRule="auto"/>
        <w:rPr>
          <w:rFonts w:ascii="Huawei Sans Medium" w:eastAsia="方正兰亭黑简体" w:hAnsi="Huawei Sans Medium" w:cs="Huawei Sans Medium"/>
          <w:color w:val="000000" w:themeColor="text1"/>
          <w:szCs w:val="21"/>
        </w:rPr>
      </w:pPr>
      <w:r>
        <w:rPr>
          <w:rFonts w:ascii="Huawei Sans Medium" w:eastAsia="方正兰亭黑简体" w:hAnsi="Huawei Sans Medium" w:cs="Huawei Sans Medium"/>
          <w:szCs w:val="21"/>
        </w:rPr>
        <w:t xml:space="preserve">Training material </w:t>
      </w:r>
      <w:r w:rsidR="002F57A4">
        <w:rPr>
          <w:rFonts w:ascii="Huawei Sans Medium" w:eastAsia="方正兰亭黑简体" w:hAnsi="Huawei Sans Medium" w:cs="Huawei Sans Medium"/>
          <w:szCs w:val="21"/>
        </w:rPr>
        <w:t>10</w:t>
      </w:r>
      <w:r w:rsidR="002F57A4" w:rsidRPr="00C671FB">
        <w:rPr>
          <w:rFonts w:ascii="Huawei Sans Medium" w:eastAsia="方正兰亭黑简体" w:hAnsi="Huawei Sans Medium" w:cs="Huawei Sans Medium"/>
          <w:szCs w:val="21"/>
        </w:rPr>
        <w:t>：</w:t>
      </w:r>
      <w:r>
        <w:rPr>
          <w:rFonts w:ascii="Huawei Sans" w:eastAsia="方正兰亭黑简体" w:hAnsi="Huawei Sans" w:cs="Huawei Sans"/>
          <w:kern w:val="0"/>
          <w:szCs w:val="21"/>
        </w:rPr>
        <w:t>Functions</w:t>
      </w:r>
      <w:r w:rsidRPr="007152F7">
        <w:rPr>
          <w:rFonts w:ascii="Huawei Sans" w:eastAsia="方正兰亭黑简体" w:hAnsi="Huawei Sans" w:cs="Huawei Sans"/>
          <w:kern w:val="0"/>
          <w:szCs w:val="21"/>
        </w:rPr>
        <w:t xml:space="preserve"> of Monitoring Systems</w:t>
      </w:r>
    </w:p>
    <w:tbl>
      <w:tblPr>
        <w:tblStyle w:val="af0"/>
        <w:tblW w:w="5294" w:type="pct"/>
        <w:tblLook w:val="04A0" w:firstRow="1" w:lastRow="0" w:firstColumn="1" w:lastColumn="0" w:noHBand="0" w:noVBand="1"/>
      </w:tblPr>
      <w:tblGrid>
        <w:gridCol w:w="2484"/>
        <w:gridCol w:w="1513"/>
        <w:gridCol w:w="1387"/>
        <w:gridCol w:w="4156"/>
      </w:tblGrid>
      <w:tr w:rsidR="005B2147" w:rsidRPr="00011917" w14:paraId="14F0FD39" w14:textId="77777777" w:rsidTr="00B2226F">
        <w:trPr>
          <w:trHeight w:val="333"/>
        </w:trPr>
        <w:tc>
          <w:tcPr>
            <w:tcW w:w="1302" w:type="pct"/>
            <w:hideMark/>
          </w:tcPr>
          <w:p w14:paraId="7FAA0484" w14:textId="1A2ED735"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Chapter</w:t>
            </w:r>
          </w:p>
        </w:tc>
        <w:tc>
          <w:tcPr>
            <w:tcW w:w="793" w:type="pct"/>
          </w:tcPr>
          <w:p w14:paraId="387C4034" w14:textId="106524E2"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V1.0</w:t>
            </w:r>
          </w:p>
        </w:tc>
        <w:tc>
          <w:tcPr>
            <w:tcW w:w="727" w:type="pct"/>
          </w:tcPr>
          <w:p w14:paraId="11B7D54C" w14:textId="4B3AB451"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V2.0</w:t>
            </w:r>
          </w:p>
        </w:tc>
        <w:tc>
          <w:tcPr>
            <w:tcW w:w="2178" w:type="pct"/>
          </w:tcPr>
          <w:p w14:paraId="547E863F" w14:textId="5DEAB168"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Change Instructions</w:t>
            </w:r>
          </w:p>
        </w:tc>
      </w:tr>
      <w:tr w:rsidR="002F57A4" w:rsidRPr="00011917" w14:paraId="65C4E97A" w14:textId="77777777" w:rsidTr="00B2226F">
        <w:trPr>
          <w:trHeight w:val="402"/>
        </w:trPr>
        <w:tc>
          <w:tcPr>
            <w:tcW w:w="1302" w:type="pct"/>
          </w:tcPr>
          <w:p w14:paraId="7C2F417B" w14:textId="37DE6C72" w:rsidR="002F57A4" w:rsidRPr="00D93100"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hint="eastAsia"/>
                <w:kern w:val="0"/>
                <w:szCs w:val="21"/>
              </w:rPr>
              <w:t>1</w:t>
            </w:r>
            <w:r w:rsidR="007152F7">
              <w:rPr>
                <w:rFonts w:ascii="Huawei Sans" w:eastAsia="方正兰亭黑简体" w:hAnsi="Huawei Sans" w:cs="Huawei Sans" w:hint="eastAsia"/>
                <w:kern w:val="0"/>
                <w:szCs w:val="21"/>
              </w:rPr>
              <w:t>.</w:t>
            </w:r>
            <w:r w:rsidR="007152F7" w:rsidRPr="007152F7">
              <w:rPr>
                <w:rFonts w:ascii="Huawei Sans" w:eastAsia="方正兰亭黑简体" w:hAnsi="Huawei Sans" w:cs="Huawei Sans"/>
                <w:kern w:val="0"/>
                <w:szCs w:val="21"/>
              </w:rPr>
              <w:t>Functions of Monitoring Systems</w:t>
            </w:r>
          </w:p>
        </w:tc>
        <w:tc>
          <w:tcPr>
            <w:tcW w:w="793" w:type="pct"/>
          </w:tcPr>
          <w:p w14:paraId="3BEFFA5A"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40</w:t>
            </w:r>
            <w:r>
              <w:rPr>
                <w:rFonts w:ascii="Huawei Sans" w:eastAsia="方正兰亭黑简体" w:hAnsi="Huawei Sans" w:cs="Huawei Sans" w:hint="eastAsia"/>
                <w:kern w:val="0"/>
                <w:szCs w:val="21"/>
              </w:rPr>
              <w:t>%</w:t>
            </w:r>
          </w:p>
        </w:tc>
        <w:tc>
          <w:tcPr>
            <w:tcW w:w="727" w:type="pct"/>
          </w:tcPr>
          <w:p w14:paraId="0064337A"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40</w:t>
            </w:r>
            <w:r>
              <w:rPr>
                <w:rFonts w:ascii="Huawei Sans" w:eastAsia="方正兰亭黑简体" w:hAnsi="Huawei Sans" w:cs="Huawei Sans" w:hint="eastAsia"/>
                <w:kern w:val="0"/>
                <w:szCs w:val="21"/>
              </w:rPr>
              <w:t>%</w:t>
            </w:r>
          </w:p>
        </w:tc>
        <w:tc>
          <w:tcPr>
            <w:tcW w:w="2178" w:type="pct"/>
          </w:tcPr>
          <w:p w14:paraId="1F178E90" w14:textId="06915CB6" w:rsidR="002F57A4" w:rsidRDefault="000A0793"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 xml:space="preserve">Delete Huawei </w:t>
            </w:r>
            <w:proofErr w:type="spellStart"/>
            <w:r>
              <w:rPr>
                <w:rFonts w:ascii="Huawei Sans" w:eastAsia="方正兰亭黑简体" w:hAnsi="Huawei Sans" w:cs="Huawei Sans"/>
                <w:kern w:val="0"/>
                <w:szCs w:val="21"/>
              </w:rPr>
              <w:t>NetEco</w:t>
            </w:r>
            <w:proofErr w:type="spellEnd"/>
            <w:r>
              <w:rPr>
                <w:rFonts w:ascii="Huawei Sans" w:eastAsia="方正兰亭黑简体" w:hAnsi="Huawei Sans" w:cs="Huawei Sans"/>
                <w:kern w:val="0"/>
                <w:szCs w:val="21"/>
              </w:rPr>
              <w:t xml:space="preserve"> and add</w:t>
            </w:r>
            <w:r w:rsidRPr="000A0793">
              <w:rPr>
                <w:rFonts w:ascii="Huawei Sans" w:eastAsia="方正兰亭黑简体" w:hAnsi="Huawei Sans" w:cs="Huawei Sans"/>
                <w:kern w:val="0"/>
                <w:szCs w:val="21"/>
              </w:rPr>
              <w:t xml:space="preserve"> the industry-specific monitoring function.</w:t>
            </w:r>
          </w:p>
        </w:tc>
      </w:tr>
    </w:tbl>
    <w:p w14:paraId="4E3DDA44" w14:textId="77777777" w:rsidR="002F57A4" w:rsidRDefault="002F57A4" w:rsidP="002F57A4">
      <w:pPr>
        <w:rPr>
          <w:rFonts w:ascii="Huawei Sans Medium" w:eastAsia="方正兰亭黑简体" w:hAnsi="Huawei Sans Medium" w:cs="Huawei Sans Medium"/>
        </w:rPr>
      </w:pPr>
    </w:p>
    <w:p w14:paraId="35EB4097" w14:textId="2D38E678" w:rsidR="002F57A4" w:rsidRDefault="007152F7" w:rsidP="002F57A4">
      <w:pPr>
        <w:spacing w:line="360" w:lineRule="auto"/>
        <w:rPr>
          <w:rFonts w:ascii="Huawei Sans Medium" w:eastAsia="方正兰亭黑简体" w:hAnsi="Huawei Sans Medium" w:cs="Huawei Sans Medium"/>
          <w:color w:val="000000" w:themeColor="text1"/>
          <w:szCs w:val="21"/>
        </w:rPr>
      </w:pPr>
      <w:r>
        <w:rPr>
          <w:rFonts w:ascii="Huawei Sans Medium" w:eastAsia="方正兰亭黑简体" w:hAnsi="Huawei Sans Medium" w:cs="Huawei Sans Medium"/>
          <w:szCs w:val="21"/>
        </w:rPr>
        <w:t xml:space="preserve">Training material </w:t>
      </w:r>
      <w:r w:rsidR="002F57A4">
        <w:rPr>
          <w:rFonts w:ascii="Huawei Sans Medium" w:eastAsia="方正兰亭黑简体" w:hAnsi="Huawei Sans Medium" w:cs="Huawei Sans Medium"/>
          <w:szCs w:val="21"/>
        </w:rPr>
        <w:t>11</w:t>
      </w:r>
      <w:r w:rsidR="002F57A4" w:rsidRPr="00C671FB">
        <w:rPr>
          <w:rFonts w:ascii="Huawei Sans Medium" w:eastAsia="方正兰亭黑简体" w:hAnsi="Huawei Sans Medium" w:cs="Huawei Sans Medium"/>
          <w:szCs w:val="21"/>
        </w:rPr>
        <w:t>：</w:t>
      </w:r>
      <w:r w:rsidRPr="007152F7">
        <w:rPr>
          <w:rFonts w:ascii="Huawei Sans" w:eastAsia="方正兰亭黑简体" w:hAnsi="Huawei Sans" w:cs="Huawei Sans"/>
          <w:kern w:val="0"/>
          <w:szCs w:val="21"/>
        </w:rPr>
        <w:t>Introduction to Other Systems of Data Center Infrastructure</w:t>
      </w:r>
    </w:p>
    <w:tbl>
      <w:tblPr>
        <w:tblStyle w:val="af0"/>
        <w:tblW w:w="5294" w:type="pct"/>
        <w:tblLook w:val="04A0" w:firstRow="1" w:lastRow="0" w:firstColumn="1" w:lastColumn="0" w:noHBand="0" w:noVBand="1"/>
      </w:tblPr>
      <w:tblGrid>
        <w:gridCol w:w="2484"/>
        <w:gridCol w:w="1513"/>
        <w:gridCol w:w="1387"/>
        <w:gridCol w:w="4156"/>
      </w:tblGrid>
      <w:tr w:rsidR="005B2147" w:rsidRPr="00011917" w14:paraId="3FAAF261" w14:textId="77777777" w:rsidTr="00B2226F">
        <w:trPr>
          <w:trHeight w:val="333"/>
        </w:trPr>
        <w:tc>
          <w:tcPr>
            <w:tcW w:w="1302" w:type="pct"/>
            <w:hideMark/>
          </w:tcPr>
          <w:p w14:paraId="1D19AB30" w14:textId="658D17AD"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Chapter</w:t>
            </w:r>
          </w:p>
        </w:tc>
        <w:tc>
          <w:tcPr>
            <w:tcW w:w="793" w:type="pct"/>
          </w:tcPr>
          <w:p w14:paraId="7CC90B1A" w14:textId="4D487639"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V1.0</w:t>
            </w:r>
          </w:p>
        </w:tc>
        <w:tc>
          <w:tcPr>
            <w:tcW w:w="727" w:type="pct"/>
          </w:tcPr>
          <w:p w14:paraId="47BBED44" w14:textId="56A7BC2F"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V2.0</w:t>
            </w:r>
          </w:p>
        </w:tc>
        <w:tc>
          <w:tcPr>
            <w:tcW w:w="2178" w:type="pct"/>
          </w:tcPr>
          <w:p w14:paraId="0F8A1742" w14:textId="0B0AB84D" w:rsidR="005B2147" w:rsidRPr="00DD1ACB" w:rsidRDefault="005B2147" w:rsidP="005B2147">
            <w:pPr>
              <w:jc w:val="center"/>
              <w:rPr>
                <w:rFonts w:ascii="Huawei Sans" w:eastAsia="方正兰亭黑简体" w:hAnsi="Huawei Sans" w:cs="Huawei Sans"/>
                <w:b/>
                <w:sz w:val="18"/>
                <w:szCs w:val="18"/>
              </w:rPr>
            </w:pPr>
            <w:r w:rsidRPr="006F08D1">
              <w:rPr>
                <w:rFonts w:ascii="Huawei Sans Medium" w:eastAsia="微软雅黑" w:hAnsi="Huawei Sans Medium" w:cs="Huawei Sans Medium"/>
                <w:b/>
                <w:szCs w:val="21"/>
              </w:rPr>
              <w:t>Change Instructions</w:t>
            </w:r>
          </w:p>
        </w:tc>
      </w:tr>
      <w:tr w:rsidR="002F57A4" w:rsidRPr="00011917" w14:paraId="4F1D577D" w14:textId="77777777" w:rsidTr="00B2226F">
        <w:trPr>
          <w:trHeight w:val="402"/>
        </w:trPr>
        <w:tc>
          <w:tcPr>
            <w:tcW w:w="1302" w:type="pct"/>
          </w:tcPr>
          <w:p w14:paraId="1C213DF2" w14:textId="2AC19ABF" w:rsidR="002F57A4" w:rsidRPr="00D93100"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hint="eastAsia"/>
                <w:kern w:val="0"/>
                <w:szCs w:val="21"/>
              </w:rPr>
              <w:t>1</w:t>
            </w:r>
            <w:r w:rsidR="000F61C1">
              <w:rPr>
                <w:rFonts w:ascii="Huawei Sans" w:eastAsia="方正兰亭黑简体" w:hAnsi="Huawei Sans" w:cs="Huawei Sans" w:hint="eastAsia"/>
                <w:kern w:val="0"/>
                <w:szCs w:val="21"/>
              </w:rPr>
              <w:t>.</w:t>
            </w:r>
            <w:r w:rsidR="000F61C1" w:rsidRPr="000F61C1">
              <w:rPr>
                <w:rFonts w:ascii="Huawei Sans" w:eastAsia="方正兰亭黑简体" w:hAnsi="Huawei Sans" w:cs="Huawei Sans"/>
                <w:kern w:val="0"/>
                <w:szCs w:val="21"/>
              </w:rPr>
              <w:t>Fire Protection Syste</w:t>
            </w:r>
            <w:r w:rsidR="000F61C1">
              <w:rPr>
                <w:rFonts w:ascii="Huawei Sans" w:eastAsia="方正兰亭黑简体" w:hAnsi="Huawei Sans" w:cs="Huawei Sans"/>
                <w:kern w:val="0"/>
                <w:szCs w:val="21"/>
              </w:rPr>
              <w:t>m</w:t>
            </w:r>
          </w:p>
        </w:tc>
        <w:tc>
          <w:tcPr>
            <w:tcW w:w="793" w:type="pct"/>
          </w:tcPr>
          <w:p w14:paraId="42522410"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0</w:t>
            </w:r>
            <w:r>
              <w:rPr>
                <w:rFonts w:ascii="Huawei Sans" w:eastAsia="方正兰亭黑简体" w:hAnsi="Huawei Sans" w:cs="Huawei Sans" w:hint="eastAsia"/>
                <w:kern w:val="0"/>
                <w:szCs w:val="21"/>
              </w:rPr>
              <w:t>%</w:t>
            </w:r>
          </w:p>
        </w:tc>
        <w:tc>
          <w:tcPr>
            <w:tcW w:w="727" w:type="pct"/>
          </w:tcPr>
          <w:p w14:paraId="643E47A9"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kern w:val="0"/>
                <w:szCs w:val="21"/>
              </w:rPr>
              <w:t>30</w:t>
            </w:r>
            <w:r>
              <w:rPr>
                <w:rFonts w:ascii="Huawei Sans" w:eastAsia="方正兰亭黑简体" w:hAnsi="Huawei Sans" w:cs="Huawei Sans" w:hint="eastAsia"/>
                <w:kern w:val="0"/>
                <w:szCs w:val="21"/>
              </w:rPr>
              <w:t>%</w:t>
            </w:r>
          </w:p>
        </w:tc>
        <w:tc>
          <w:tcPr>
            <w:tcW w:w="2178" w:type="pct"/>
          </w:tcPr>
          <w:p w14:paraId="44501408" w14:textId="0AE9A853" w:rsidR="002F57A4" w:rsidRDefault="000A0793" w:rsidP="000A0793">
            <w:pPr>
              <w:jc w:val="left"/>
              <w:rPr>
                <w:rFonts w:ascii="Huawei Sans" w:eastAsia="方正兰亭黑简体" w:hAnsi="Huawei Sans" w:cs="Huawei Sans"/>
                <w:kern w:val="0"/>
                <w:szCs w:val="21"/>
              </w:rPr>
            </w:pPr>
            <w:r w:rsidRPr="000A0793">
              <w:rPr>
                <w:rFonts w:ascii="Huawei Sans" w:eastAsia="方正兰亭黑简体" w:hAnsi="Huawei Sans" w:cs="Huawei Sans"/>
                <w:kern w:val="0"/>
                <w:szCs w:val="21"/>
              </w:rPr>
              <w:t>Integrate the original fire extinguishing system introduction material into this material.</w:t>
            </w:r>
          </w:p>
        </w:tc>
      </w:tr>
      <w:tr w:rsidR="002F57A4" w:rsidRPr="00011917" w14:paraId="77917F7B" w14:textId="77777777" w:rsidTr="00B2226F">
        <w:trPr>
          <w:trHeight w:val="402"/>
        </w:trPr>
        <w:tc>
          <w:tcPr>
            <w:tcW w:w="1302" w:type="pct"/>
          </w:tcPr>
          <w:p w14:paraId="33B2356C" w14:textId="321B1993" w:rsidR="002F57A4"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hint="eastAsia"/>
                <w:kern w:val="0"/>
                <w:szCs w:val="21"/>
              </w:rPr>
              <w:t>2</w:t>
            </w:r>
            <w:r w:rsidR="000F61C1">
              <w:rPr>
                <w:rFonts w:ascii="Huawei Sans" w:eastAsia="方正兰亭黑简体" w:hAnsi="Huawei Sans" w:cs="Huawei Sans" w:hint="eastAsia"/>
                <w:kern w:val="0"/>
                <w:szCs w:val="21"/>
              </w:rPr>
              <w:t>.</w:t>
            </w:r>
            <w:r w:rsidR="000F61C1" w:rsidRPr="000F61C1">
              <w:rPr>
                <w:rFonts w:ascii="Huawei Sans" w:eastAsia="方正兰亭黑简体" w:hAnsi="Huawei Sans" w:cs="Huawei Sans"/>
                <w:kern w:val="0"/>
                <w:szCs w:val="21"/>
              </w:rPr>
              <w:t>Lightning Protection and Grounding System</w:t>
            </w:r>
          </w:p>
        </w:tc>
        <w:tc>
          <w:tcPr>
            <w:tcW w:w="793" w:type="pct"/>
          </w:tcPr>
          <w:p w14:paraId="56B82FFF"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2</w:t>
            </w:r>
            <w:r>
              <w:rPr>
                <w:rFonts w:ascii="Huawei Sans" w:eastAsia="方正兰亭黑简体" w:hAnsi="Huawei Sans" w:cs="Huawei Sans"/>
                <w:kern w:val="0"/>
                <w:szCs w:val="21"/>
              </w:rPr>
              <w:t>0</w:t>
            </w:r>
            <w:r>
              <w:rPr>
                <w:rFonts w:ascii="Huawei Sans" w:eastAsia="方正兰亭黑简体" w:hAnsi="Huawei Sans" w:cs="Huawei Sans" w:hint="eastAsia"/>
                <w:kern w:val="0"/>
                <w:szCs w:val="21"/>
              </w:rPr>
              <w:t>%</w:t>
            </w:r>
          </w:p>
        </w:tc>
        <w:tc>
          <w:tcPr>
            <w:tcW w:w="727" w:type="pct"/>
          </w:tcPr>
          <w:p w14:paraId="73163994"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2</w:t>
            </w:r>
            <w:r>
              <w:rPr>
                <w:rFonts w:ascii="Huawei Sans" w:eastAsia="方正兰亭黑简体" w:hAnsi="Huawei Sans" w:cs="Huawei Sans"/>
                <w:kern w:val="0"/>
                <w:szCs w:val="21"/>
              </w:rPr>
              <w:t>0</w:t>
            </w:r>
            <w:r>
              <w:rPr>
                <w:rFonts w:ascii="Huawei Sans" w:eastAsia="方正兰亭黑简体" w:hAnsi="Huawei Sans" w:cs="Huawei Sans" w:hint="eastAsia"/>
                <w:kern w:val="0"/>
                <w:szCs w:val="21"/>
              </w:rPr>
              <w:t>%</w:t>
            </w:r>
          </w:p>
        </w:tc>
        <w:tc>
          <w:tcPr>
            <w:tcW w:w="2178" w:type="pct"/>
          </w:tcPr>
          <w:p w14:paraId="36ABCAD8" w14:textId="06BB8CF7" w:rsidR="002F57A4" w:rsidRDefault="000A0793"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Optimize</w:t>
            </w:r>
            <w:r w:rsidRPr="000A0793">
              <w:rPr>
                <w:rFonts w:ascii="Huawei Sans" w:eastAsia="方正兰亭黑简体" w:hAnsi="Huawei Sans" w:cs="Huawei Sans"/>
                <w:kern w:val="0"/>
                <w:szCs w:val="21"/>
              </w:rPr>
              <w:t xml:space="preserve"> the description of the surge protection and grounding system.</w:t>
            </w:r>
          </w:p>
        </w:tc>
      </w:tr>
      <w:tr w:rsidR="002F57A4" w:rsidRPr="00011917" w14:paraId="2E2A43A3" w14:textId="77777777" w:rsidTr="00B2226F">
        <w:trPr>
          <w:trHeight w:val="402"/>
        </w:trPr>
        <w:tc>
          <w:tcPr>
            <w:tcW w:w="1302" w:type="pct"/>
          </w:tcPr>
          <w:p w14:paraId="23D488AC" w14:textId="63F0A724" w:rsidR="002F57A4"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hint="eastAsia"/>
                <w:kern w:val="0"/>
                <w:szCs w:val="21"/>
              </w:rPr>
              <w:t>3</w:t>
            </w:r>
            <w:r w:rsidR="000F61C1">
              <w:t>.</w:t>
            </w:r>
            <w:r w:rsidR="000F61C1" w:rsidRPr="000F61C1">
              <w:rPr>
                <w:rFonts w:ascii="Huawei Sans" w:eastAsia="方正兰亭黑简体" w:hAnsi="Huawei Sans" w:cs="Huawei Sans"/>
                <w:kern w:val="0"/>
                <w:szCs w:val="21"/>
              </w:rPr>
              <w:t>Integrated Cabling System</w:t>
            </w:r>
          </w:p>
        </w:tc>
        <w:tc>
          <w:tcPr>
            <w:tcW w:w="793" w:type="pct"/>
          </w:tcPr>
          <w:p w14:paraId="2B8BF30C"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1</w:t>
            </w:r>
            <w:r>
              <w:rPr>
                <w:rFonts w:ascii="Huawei Sans" w:eastAsia="方正兰亭黑简体" w:hAnsi="Huawei Sans" w:cs="Huawei Sans"/>
                <w:kern w:val="0"/>
                <w:szCs w:val="21"/>
              </w:rPr>
              <w:t>0</w:t>
            </w:r>
            <w:r>
              <w:rPr>
                <w:rFonts w:ascii="Huawei Sans" w:eastAsia="方正兰亭黑简体" w:hAnsi="Huawei Sans" w:cs="Huawei Sans" w:hint="eastAsia"/>
                <w:kern w:val="0"/>
                <w:szCs w:val="21"/>
              </w:rPr>
              <w:t>%</w:t>
            </w:r>
          </w:p>
        </w:tc>
        <w:tc>
          <w:tcPr>
            <w:tcW w:w="727" w:type="pct"/>
          </w:tcPr>
          <w:p w14:paraId="32F7CE8E"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1</w:t>
            </w:r>
            <w:r>
              <w:rPr>
                <w:rFonts w:ascii="Huawei Sans" w:eastAsia="方正兰亭黑简体" w:hAnsi="Huawei Sans" w:cs="Huawei Sans"/>
                <w:kern w:val="0"/>
                <w:szCs w:val="21"/>
              </w:rPr>
              <w:t>0</w:t>
            </w:r>
            <w:r>
              <w:rPr>
                <w:rFonts w:ascii="Huawei Sans" w:eastAsia="方正兰亭黑简体" w:hAnsi="Huawei Sans" w:cs="Huawei Sans" w:hint="eastAsia"/>
                <w:kern w:val="0"/>
                <w:szCs w:val="21"/>
              </w:rPr>
              <w:t>%</w:t>
            </w:r>
          </w:p>
        </w:tc>
        <w:tc>
          <w:tcPr>
            <w:tcW w:w="2178" w:type="pct"/>
          </w:tcPr>
          <w:p w14:paraId="67BBE417" w14:textId="3C87C426" w:rsidR="002F57A4" w:rsidRDefault="000A0793"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Delete</w:t>
            </w:r>
            <w:r w:rsidRPr="000A0793">
              <w:rPr>
                <w:rFonts w:ascii="Huawei Sans" w:eastAsia="方正兰亭黑简体" w:hAnsi="Huawei Sans" w:cs="Huawei Sans"/>
                <w:kern w:val="0"/>
                <w:szCs w:val="21"/>
              </w:rPr>
              <w:t xml:space="preserve"> the descrip</w:t>
            </w:r>
            <w:r>
              <w:rPr>
                <w:rFonts w:ascii="Huawei Sans" w:eastAsia="方正兰亭黑简体" w:hAnsi="Huawei Sans" w:cs="Huawei Sans"/>
                <w:kern w:val="0"/>
                <w:szCs w:val="21"/>
              </w:rPr>
              <w:t xml:space="preserve">tion of the </w:t>
            </w:r>
            <w:proofErr w:type="spellStart"/>
            <w:r>
              <w:rPr>
                <w:rFonts w:ascii="Huawei Sans" w:eastAsia="方正兰亭黑简体" w:hAnsi="Huawei Sans" w:cs="Huawei Sans"/>
                <w:kern w:val="0"/>
                <w:szCs w:val="21"/>
              </w:rPr>
              <w:t>busway</w:t>
            </w:r>
            <w:proofErr w:type="spellEnd"/>
            <w:r>
              <w:rPr>
                <w:rFonts w:ascii="Huawei Sans" w:eastAsia="方正兰亭黑简体" w:hAnsi="Huawei Sans" w:cs="Huawei Sans"/>
                <w:kern w:val="0"/>
                <w:szCs w:val="21"/>
              </w:rPr>
              <w:t xml:space="preserve"> and optimize</w:t>
            </w:r>
            <w:r w:rsidRPr="000A0793">
              <w:rPr>
                <w:rFonts w:ascii="Huawei Sans" w:eastAsia="方正兰亭黑简体" w:hAnsi="Huawei Sans" w:cs="Huawei Sans"/>
                <w:kern w:val="0"/>
                <w:szCs w:val="21"/>
              </w:rPr>
              <w:t xml:space="preserve"> the introduction of the integrated cabling system.</w:t>
            </w:r>
          </w:p>
        </w:tc>
      </w:tr>
      <w:tr w:rsidR="002F57A4" w:rsidRPr="00011917" w14:paraId="62F0F9E9" w14:textId="77777777" w:rsidTr="000A0793">
        <w:trPr>
          <w:trHeight w:val="70"/>
        </w:trPr>
        <w:tc>
          <w:tcPr>
            <w:tcW w:w="1302" w:type="pct"/>
          </w:tcPr>
          <w:p w14:paraId="267192AB" w14:textId="4CC1C2CC" w:rsidR="002F57A4" w:rsidRDefault="002F57A4" w:rsidP="000F61C1">
            <w:pPr>
              <w:jc w:val="left"/>
              <w:rPr>
                <w:rFonts w:ascii="Huawei Sans" w:eastAsia="方正兰亭黑简体" w:hAnsi="Huawei Sans" w:cs="Huawei Sans"/>
                <w:kern w:val="0"/>
                <w:szCs w:val="21"/>
              </w:rPr>
            </w:pPr>
            <w:r>
              <w:rPr>
                <w:rFonts w:ascii="Huawei Sans" w:eastAsia="方正兰亭黑简体" w:hAnsi="Huawei Sans" w:cs="Huawei Sans"/>
                <w:kern w:val="0"/>
                <w:szCs w:val="21"/>
              </w:rPr>
              <w:t>4</w:t>
            </w:r>
            <w:r w:rsidR="000F61C1">
              <w:rPr>
                <w:rFonts w:ascii="Huawei Sans" w:eastAsia="方正兰亭黑简体" w:hAnsi="Huawei Sans" w:cs="Huawei Sans" w:hint="eastAsia"/>
                <w:kern w:val="0"/>
                <w:szCs w:val="21"/>
              </w:rPr>
              <w:t>.</w:t>
            </w:r>
            <w:r w:rsidR="000F61C1" w:rsidRPr="000F61C1">
              <w:rPr>
                <w:rFonts w:ascii="Huawei Sans" w:eastAsia="方正兰亭黑简体" w:hAnsi="Huawei Sans" w:cs="Huawei Sans"/>
                <w:kern w:val="0"/>
                <w:szCs w:val="21"/>
              </w:rPr>
              <w:t>Indoor Decoration System</w:t>
            </w:r>
          </w:p>
        </w:tc>
        <w:tc>
          <w:tcPr>
            <w:tcW w:w="793" w:type="pct"/>
          </w:tcPr>
          <w:p w14:paraId="6E14646A"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3%</w:t>
            </w:r>
          </w:p>
        </w:tc>
        <w:tc>
          <w:tcPr>
            <w:tcW w:w="727" w:type="pct"/>
          </w:tcPr>
          <w:p w14:paraId="1F5D1C7D" w14:textId="77777777" w:rsidR="002F57A4" w:rsidRDefault="002F57A4" w:rsidP="00B2226F">
            <w:pPr>
              <w:jc w:val="center"/>
              <w:rPr>
                <w:rFonts w:ascii="Huawei Sans" w:eastAsia="方正兰亭黑简体" w:hAnsi="Huawei Sans" w:cs="Huawei Sans"/>
                <w:kern w:val="0"/>
                <w:szCs w:val="21"/>
              </w:rPr>
            </w:pPr>
            <w:r>
              <w:rPr>
                <w:rFonts w:ascii="Huawei Sans" w:eastAsia="方正兰亭黑简体" w:hAnsi="Huawei Sans" w:cs="Huawei Sans" w:hint="eastAsia"/>
                <w:kern w:val="0"/>
                <w:szCs w:val="21"/>
              </w:rPr>
              <w:t>3%</w:t>
            </w:r>
          </w:p>
        </w:tc>
        <w:tc>
          <w:tcPr>
            <w:tcW w:w="2178" w:type="pct"/>
          </w:tcPr>
          <w:p w14:paraId="521AA321" w14:textId="6A4389A6" w:rsidR="002F57A4" w:rsidRDefault="000A0793" w:rsidP="000A0793">
            <w:pPr>
              <w:jc w:val="left"/>
              <w:rPr>
                <w:rFonts w:ascii="Huawei Sans" w:eastAsia="方正兰亭黑简体" w:hAnsi="Huawei Sans" w:cs="Huawei Sans"/>
                <w:kern w:val="0"/>
                <w:szCs w:val="21"/>
              </w:rPr>
            </w:pPr>
            <w:r>
              <w:rPr>
                <w:rFonts w:ascii="Huawei Sans" w:eastAsia="方正兰亭黑简体" w:hAnsi="Huawei Sans" w:cs="Huawei Sans"/>
                <w:kern w:val="0"/>
                <w:szCs w:val="21"/>
              </w:rPr>
              <w:t xml:space="preserve">Optimize </w:t>
            </w:r>
            <w:r w:rsidRPr="000A0793">
              <w:rPr>
                <w:rFonts w:ascii="Huawei Sans" w:eastAsia="方正兰亭黑简体" w:hAnsi="Huawei Sans" w:cs="Huawei Sans"/>
                <w:kern w:val="0"/>
                <w:szCs w:val="21"/>
              </w:rPr>
              <w:t>Indoor Decoration System</w:t>
            </w:r>
            <w:r>
              <w:rPr>
                <w:rFonts w:ascii="Huawei Sans" w:eastAsia="方正兰亭黑简体" w:hAnsi="Huawei Sans" w:cs="Huawei Sans"/>
                <w:kern w:val="0"/>
                <w:szCs w:val="21"/>
              </w:rPr>
              <w:t xml:space="preserve"> introduction</w:t>
            </w:r>
          </w:p>
        </w:tc>
      </w:tr>
    </w:tbl>
    <w:p w14:paraId="34E3832D" w14:textId="77777777" w:rsidR="00FA2184" w:rsidRPr="002F57A4" w:rsidRDefault="00FA2184" w:rsidP="00FA2184">
      <w:pPr>
        <w:rPr>
          <w:rFonts w:ascii="Huawei Sans Medium" w:hAnsi="Huawei Sans Medium" w:cs="Huawei Sans Medium"/>
          <w:szCs w:val="21"/>
        </w:rPr>
      </w:pPr>
    </w:p>
    <w:p w14:paraId="106E8DDB" w14:textId="2F4FD66E" w:rsidR="00FA2184" w:rsidRPr="006F08D1" w:rsidRDefault="007415E3" w:rsidP="007415E3">
      <w:pPr>
        <w:pStyle w:val="2"/>
        <w:numPr>
          <w:ilvl w:val="0"/>
          <w:numId w:val="4"/>
        </w:numPr>
        <w:spacing w:beforeLines="0" w:before="240" w:afterLines="0" w:after="120" w:line="416" w:lineRule="auto"/>
        <w:rPr>
          <w:rFonts w:ascii="Huawei Sans Medium" w:eastAsia="微软雅黑" w:hAnsi="Huawei Sans Medium" w:cs="Huawei Sans Medium"/>
          <w:sz w:val="21"/>
          <w:szCs w:val="21"/>
        </w:rPr>
      </w:pPr>
      <w:r w:rsidRPr="006F08D1">
        <w:rPr>
          <w:rFonts w:ascii="Huawei Sans Medium" w:eastAsia="微软雅黑" w:hAnsi="Huawei Sans Medium" w:cs="Huawei Sans Medium"/>
          <w:sz w:val="21"/>
          <w:szCs w:val="21"/>
        </w:rPr>
        <w:t>Test content change instructions</w:t>
      </w:r>
    </w:p>
    <w:p w14:paraId="7C44BFFB" w14:textId="57DF689E" w:rsidR="00FA2184" w:rsidRPr="006F08D1" w:rsidRDefault="00FD67F6" w:rsidP="00110D9D">
      <w:pPr>
        <w:pStyle w:val="af1"/>
        <w:widowControl/>
        <w:numPr>
          <w:ilvl w:val="1"/>
          <w:numId w:val="5"/>
        </w:numPr>
        <w:ind w:firstLineChars="0"/>
        <w:jc w:val="left"/>
        <w:rPr>
          <w:rFonts w:ascii="Huawei Sans Medium" w:eastAsia="微软雅黑" w:hAnsi="Huawei Sans Medium" w:cs="Huawei Sans Medium"/>
          <w:szCs w:val="21"/>
        </w:rPr>
      </w:pPr>
      <w:r w:rsidRPr="006F08D1">
        <w:rPr>
          <w:rFonts w:ascii="Huawei Sans Medium" w:eastAsia="微软雅黑" w:hAnsi="Huawei Sans Medium" w:cs="Huawei Sans Medium"/>
          <w:szCs w:val="21"/>
        </w:rPr>
        <w:t xml:space="preserve"> </w:t>
      </w:r>
      <w:r w:rsidR="00EA256B" w:rsidRPr="006F08D1">
        <w:rPr>
          <w:rFonts w:ascii="Huawei Sans Medium" w:eastAsia="微软雅黑" w:hAnsi="Huawei Sans Medium" w:cs="Huawei Sans Medium"/>
          <w:szCs w:val="21"/>
        </w:rPr>
        <w:t>HCI</w:t>
      </w:r>
      <w:r w:rsidR="009847AC">
        <w:rPr>
          <w:rFonts w:ascii="Huawei Sans Medium" w:eastAsia="微软雅黑" w:hAnsi="Huawei Sans Medium" w:cs="Huawei Sans Medium"/>
          <w:szCs w:val="21"/>
        </w:rPr>
        <w:t>A</w:t>
      </w:r>
      <w:r w:rsidR="00EA256B">
        <w:rPr>
          <w:rFonts w:ascii="Huawei Sans Medium" w:eastAsia="微软雅黑" w:hAnsi="Huawei Sans Medium" w:cs="Huawei Sans Medium" w:hint="eastAsia"/>
          <w:szCs w:val="21"/>
        </w:rPr>
        <w:t>-</w:t>
      </w:r>
      <w:r w:rsidR="009847AC">
        <w:rPr>
          <w:rFonts w:ascii="Huawei Sans Medium" w:eastAsia="微软雅黑" w:hAnsi="Huawei Sans Medium" w:cs="Huawei Sans Medium"/>
          <w:szCs w:val="21"/>
        </w:rPr>
        <w:t>Data Center Facility</w:t>
      </w:r>
      <w:r w:rsidR="00EA256B" w:rsidRPr="006F08D1">
        <w:rPr>
          <w:rFonts w:ascii="Huawei Sans Medium" w:eastAsia="微软雅黑" w:hAnsi="Huawei Sans Medium" w:cs="Huawei Sans Medium"/>
          <w:szCs w:val="21"/>
        </w:rPr>
        <w:t xml:space="preserve"> V2.0</w:t>
      </w:r>
      <w:r w:rsidR="00EA256B">
        <w:rPr>
          <w:rFonts w:ascii="Huawei Sans Medium" w:eastAsia="微软雅黑" w:hAnsi="Huawei Sans Medium" w:cs="Huawei Sans Medium"/>
          <w:szCs w:val="21"/>
        </w:rPr>
        <w:t xml:space="preserve"> </w:t>
      </w:r>
      <w:r w:rsidR="007415E3" w:rsidRPr="006F08D1">
        <w:rPr>
          <w:rFonts w:ascii="Huawei Sans Medium" w:eastAsia="微软雅黑" w:hAnsi="Huawei Sans Medium" w:cs="Huawei Sans Medium"/>
          <w:szCs w:val="21"/>
        </w:rPr>
        <w:t>Test content</w:t>
      </w:r>
      <w:r w:rsidR="00FA2184" w:rsidRPr="006F08D1">
        <w:rPr>
          <w:rFonts w:ascii="Huawei Sans Medium" w:eastAsia="微软雅黑" w:hAnsi="Huawei Sans Medium" w:cs="Huawei Sans Medium"/>
          <w:szCs w:val="21"/>
        </w:rPr>
        <w:t>：</w:t>
      </w:r>
    </w:p>
    <w:tbl>
      <w:tblPr>
        <w:tblStyle w:val="af0"/>
        <w:tblW w:w="5271" w:type="pct"/>
        <w:tblLook w:val="04A0" w:firstRow="1" w:lastRow="0" w:firstColumn="1" w:lastColumn="0" w:noHBand="0" w:noVBand="1"/>
      </w:tblPr>
      <w:tblGrid>
        <w:gridCol w:w="2693"/>
        <w:gridCol w:w="703"/>
        <w:gridCol w:w="2677"/>
        <w:gridCol w:w="705"/>
        <w:gridCol w:w="2720"/>
      </w:tblGrid>
      <w:tr w:rsidR="0073641B" w:rsidRPr="006F08D1" w14:paraId="1305BB59" w14:textId="77777777" w:rsidTr="00BE0BA1">
        <w:trPr>
          <w:trHeight w:val="321"/>
        </w:trPr>
        <w:tc>
          <w:tcPr>
            <w:tcW w:w="1418" w:type="pct"/>
            <w:shd w:val="clear" w:color="auto" w:fill="A6A6A6" w:themeFill="background1" w:themeFillShade="A6"/>
          </w:tcPr>
          <w:p w14:paraId="7485ED93" w14:textId="07C19B4C" w:rsidR="00FA2184" w:rsidRPr="006F08D1" w:rsidRDefault="0073641B" w:rsidP="001D017A">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Chapter</w:t>
            </w:r>
          </w:p>
        </w:tc>
        <w:tc>
          <w:tcPr>
            <w:tcW w:w="370" w:type="pct"/>
            <w:shd w:val="clear" w:color="auto" w:fill="A6A6A6" w:themeFill="background1" w:themeFillShade="A6"/>
          </w:tcPr>
          <w:p w14:paraId="50F82819" w14:textId="36B939E6" w:rsidR="00FA2184" w:rsidRPr="006F08D1" w:rsidRDefault="00FA2184" w:rsidP="00C132E7">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V</w:t>
            </w:r>
            <w:r w:rsidR="00C132E7" w:rsidRPr="006F08D1">
              <w:rPr>
                <w:rFonts w:ascii="Huawei Sans Medium" w:eastAsia="微软雅黑" w:hAnsi="Huawei Sans Medium" w:cs="Huawei Sans Medium"/>
                <w:b/>
                <w:szCs w:val="21"/>
              </w:rPr>
              <w:t>1</w:t>
            </w:r>
            <w:r w:rsidRPr="006F08D1">
              <w:rPr>
                <w:rFonts w:ascii="Huawei Sans Medium" w:eastAsia="微软雅黑" w:hAnsi="Huawei Sans Medium" w:cs="Huawei Sans Medium"/>
                <w:b/>
                <w:szCs w:val="21"/>
              </w:rPr>
              <w:t xml:space="preserve">.0 </w:t>
            </w:r>
          </w:p>
        </w:tc>
        <w:tc>
          <w:tcPr>
            <w:tcW w:w="1409" w:type="pct"/>
            <w:shd w:val="clear" w:color="auto" w:fill="A6A6A6" w:themeFill="background1" w:themeFillShade="A6"/>
            <w:hideMark/>
          </w:tcPr>
          <w:p w14:paraId="5B271F1F" w14:textId="381B1BF1" w:rsidR="00FA2184" w:rsidRPr="006F08D1" w:rsidRDefault="0073641B" w:rsidP="001D017A">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Chapter</w:t>
            </w:r>
          </w:p>
        </w:tc>
        <w:tc>
          <w:tcPr>
            <w:tcW w:w="371" w:type="pct"/>
            <w:shd w:val="clear" w:color="auto" w:fill="A6A6A6" w:themeFill="background1" w:themeFillShade="A6"/>
          </w:tcPr>
          <w:p w14:paraId="06E1D284" w14:textId="3C3D203D" w:rsidR="00FA2184" w:rsidRPr="006F08D1" w:rsidRDefault="00FA2184" w:rsidP="00C132E7">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V</w:t>
            </w:r>
            <w:r w:rsidR="00C132E7" w:rsidRPr="006F08D1">
              <w:rPr>
                <w:rFonts w:ascii="Huawei Sans Medium" w:eastAsia="微软雅黑" w:hAnsi="Huawei Sans Medium" w:cs="Huawei Sans Medium"/>
                <w:b/>
                <w:szCs w:val="21"/>
              </w:rPr>
              <w:t>2</w:t>
            </w:r>
            <w:r w:rsidRPr="006F08D1">
              <w:rPr>
                <w:rFonts w:ascii="Huawei Sans Medium" w:eastAsia="微软雅黑" w:hAnsi="Huawei Sans Medium" w:cs="Huawei Sans Medium"/>
                <w:b/>
                <w:szCs w:val="21"/>
              </w:rPr>
              <w:t xml:space="preserve">.0 </w:t>
            </w:r>
          </w:p>
        </w:tc>
        <w:tc>
          <w:tcPr>
            <w:tcW w:w="1432" w:type="pct"/>
            <w:shd w:val="clear" w:color="auto" w:fill="A6A6A6" w:themeFill="background1" w:themeFillShade="A6"/>
          </w:tcPr>
          <w:p w14:paraId="2055B4CC" w14:textId="2D4B1082" w:rsidR="00FA2184" w:rsidRPr="006F08D1" w:rsidRDefault="0073641B" w:rsidP="00BE0BA1">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Change Instructions</w:t>
            </w:r>
          </w:p>
        </w:tc>
      </w:tr>
      <w:tr w:rsidR="009847AC" w:rsidRPr="006F08D1" w14:paraId="4174A14F" w14:textId="77777777" w:rsidTr="00BE0BA1">
        <w:trPr>
          <w:trHeight w:val="388"/>
        </w:trPr>
        <w:tc>
          <w:tcPr>
            <w:tcW w:w="1418" w:type="pct"/>
          </w:tcPr>
          <w:p w14:paraId="58F4C69B" w14:textId="0BBFF562" w:rsidR="00711B9F" w:rsidRPr="00711B9F" w:rsidRDefault="00711B9F" w:rsidP="00711B9F">
            <w:pPr>
              <w:jc w:val="left"/>
              <w:rPr>
                <w:rFonts w:ascii="Huawei Sans Medium" w:eastAsia="方正兰亭黑简体" w:hAnsi="Huawei Sans Medium" w:cs="Huawei Sans Medium"/>
                <w:szCs w:val="21"/>
              </w:rPr>
            </w:pPr>
            <w:r w:rsidRPr="00711B9F">
              <w:rPr>
                <w:rFonts w:ascii="Huawei Sans Medium" w:eastAsia="方正兰亭黑简体" w:hAnsi="Huawei Sans Medium" w:cs="Huawei Sans Medium"/>
                <w:szCs w:val="21"/>
              </w:rPr>
              <w:lastRenderedPageBreak/>
              <w:t xml:space="preserve">1. EHS </w:t>
            </w:r>
            <w:r>
              <w:rPr>
                <w:rFonts w:ascii="Huawei Sans Medium" w:eastAsia="方正兰亭黑简体" w:hAnsi="Huawei Sans Medium" w:cs="Huawei Sans Medium"/>
                <w:szCs w:val="21"/>
              </w:rPr>
              <w:t>safety</w:t>
            </w:r>
            <w:r w:rsidR="006B063B">
              <w:rPr>
                <w:rFonts w:ascii="Huawei Sans Medium" w:eastAsia="方正兰亭黑简体" w:hAnsi="Huawei Sans Medium" w:cs="Huawei Sans Medium"/>
                <w:szCs w:val="21"/>
              </w:rPr>
              <w:t xml:space="preserve"> Introduction</w:t>
            </w:r>
          </w:p>
          <w:p w14:paraId="41740538" w14:textId="27D56788" w:rsidR="00711B9F" w:rsidRPr="00711B9F" w:rsidRDefault="00711B9F"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szCs w:val="21"/>
              </w:rPr>
              <w:t>1.1 Accident Probability</w:t>
            </w:r>
          </w:p>
          <w:p w14:paraId="1AF9182D" w14:textId="77777777" w:rsidR="00711B9F" w:rsidRPr="00711B9F" w:rsidRDefault="00711B9F" w:rsidP="00711B9F">
            <w:pPr>
              <w:jc w:val="left"/>
              <w:rPr>
                <w:rFonts w:ascii="Huawei Sans Medium" w:eastAsia="方正兰亭黑简体" w:hAnsi="Huawei Sans Medium" w:cs="Huawei Sans Medium"/>
                <w:szCs w:val="21"/>
              </w:rPr>
            </w:pPr>
            <w:r w:rsidRPr="00711B9F">
              <w:rPr>
                <w:rFonts w:ascii="Huawei Sans Medium" w:eastAsia="方正兰亭黑简体" w:hAnsi="Huawei Sans Medium" w:cs="Huawei Sans Medium"/>
                <w:szCs w:val="21"/>
              </w:rPr>
              <w:t>1.2 PPE Protection</w:t>
            </w:r>
          </w:p>
          <w:p w14:paraId="7E0EFB95" w14:textId="09A570AD" w:rsidR="009847AC" w:rsidRPr="006F08D1" w:rsidRDefault="00711B9F" w:rsidP="00CF72CA">
            <w:pPr>
              <w:jc w:val="left"/>
              <w:rPr>
                <w:rFonts w:ascii="Huawei Sans Medium" w:eastAsia="微软雅黑" w:hAnsi="Huawei Sans Medium" w:cs="Huawei Sans Medium"/>
                <w:szCs w:val="21"/>
              </w:rPr>
            </w:pPr>
            <w:r w:rsidRPr="00711B9F">
              <w:rPr>
                <w:rFonts w:ascii="Huawei Sans Medium" w:eastAsia="方正兰亭黑简体" w:hAnsi="Huawei Sans Medium" w:cs="Huawei Sans Medium"/>
                <w:szCs w:val="21"/>
              </w:rPr>
              <w:t>1.3 Network Energy Construction S</w:t>
            </w:r>
            <w:r w:rsidR="00CF72CA">
              <w:rPr>
                <w:rFonts w:ascii="Huawei Sans Medium" w:eastAsia="方正兰亭黑简体" w:hAnsi="Huawei Sans Medium" w:cs="Huawei Sans Medium"/>
                <w:szCs w:val="21"/>
              </w:rPr>
              <w:t>afety</w:t>
            </w:r>
          </w:p>
        </w:tc>
        <w:tc>
          <w:tcPr>
            <w:tcW w:w="370" w:type="pct"/>
            <w:vAlign w:val="center"/>
          </w:tcPr>
          <w:p w14:paraId="1FD67EB0" w14:textId="4C7A02F4" w:rsidR="009847AC" w:rsidRPr="006F08D1" w:rsidRDefault="009847AC" w:rsidP="009847AC">
            <w:pPr>
              <w:jc w:val="center"/>
              <w:rPr>
                <w:rFonts w:ascii="Huawei Sans Medium" w:eastAsia="微软雅黑" w:hAnsi="Huawei Sans Medium" w:cs="Huawei Sans Medium"/>
                <w:szCs w:val="21"/>
              </w:rPr>
            </w:pPr>
            <w:r>
              <w:rPr>
                <w:sz w:val="22"/>
                <w:szCs w:val="22"/>
              </w:rPr>
              <w:t>7</w:t>
            </w:r>
            <w:r>
              <w:rPr>
                <w:rFonts w:hint="eastAsia"/>
                <w:sz w:val="22"/>
                <w:szCs w:val="22"/>
              </w:rPr>
              <w:t>%</w:t>
            </w:r>
          </w:p>
        </w:tc>
        <w:tc>
          <w:tcPr>
            <w:tcW w:w="1409" w:type="pct"/>
          </w:tcPr>
          <w:p w14:paraId="7A579524" w14:textId="3415A5E4"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 xml:space="preserve">1. </w:t>
            </w:r>
            <w:r w:rsidRPr="00711B9F">
              <w:rPr>
                <w:rFonts w:ascii="Huawei Sans Medium" w:eastAsia="方正兰亭黑简体" w:hAnsi="Huawei Sans Medium" w:cs="Huawei Sans Medium"/>
                <w:szCs w:val="21"/>
              </w:rPr>
              <w:t xml:space="preserve">EHS </w:t>
            </w:r>
            <w:r>
              <w:rPr>
                <w:rFonts w:ascii="Huawei Sans Medium" w:eastAsia="方正兰亭黑简体" w:hAnsi="Huawei Sans Medium" w:cs="Huawei Sans Medium"/>
                <w:szCs w:val="21"/>
              </w:rPr>
              <w:t>safety Introduction</w:t>
            </w:r>
          </w:p>
          <w:p w14:paraId="0D018AA1" w14:textId="3D89EAE1"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1.1 Accident Probability</w:t>
            </w:r>
          </w:p>
          <w:p w14:paraId="0F300268"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1.2 PPE Protection Overview</w:t>
            </w:r>
          </w:p>
          <w:p w14:paraId="68D23194" w14:textId="3FD900EF" w:rsidR="009847AC" w:rsidRPr="006F08D1" w:rsidRDefault="006B063B" w:rsidP="006B063B">
            <w:pPr>
              <w:jc w:val="left"/>
              <w:rPr>
                <w:rFonts w:ascii="Huawei Sans Medium" w:eastAsia="微软雅黑" w:hAnsi="Huawei Sans Medium" w:cs="Huawei Sans Medium"/>
                <w:szCs w:val="21"/>
              </w:rPr>
            </w:pPr>
            <w:r w:rsidRPr="006B063B">
              <w:rPr>
                <w:rFonts w:ascii="Huawei Sans" w:eastAsia="方正兰亭黑简体" w:hAnsi="Huawei Sans" w:cs="Huawei Sans"/>
                <w:kern w:val="0"/>
                <w:szCs w:val="21"/>
              </w:rPr>
              <w:t>1.3 Construction Safety</w:t>
            </w:r>
          </w:p>
        </w:tc>
        <w:tc>
          <w:tcPr>
            <w:tcW w:w="371" w:type="pct"/>
            <w:vAlign w:val="center"/>
          </w:tcPr>
          <w:p w14:paraId="62C4F86B" w14:textId="42C69824"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18"/>
              </w:rPr>
              <w:t>6</w:t>
            </w:r>
            <w:r w:rsidRPr="007256C7">
              <w:rPr>
                <w:rFonts w:ascii="Huawei Sans Medium" w:eastAsia="方正兰亭黑简体" w:hAnsi="Huawei Sans Medium" w:cs="Huawei Sans Medium"/>
                <w:szCs w:val="18"/>
              </w:rPr>
              <w:t>%</w:t>
            </w:r>
          </w:p>
        </w:tc>
        <w:tc>
          <w:tcPr>
            <w:tcW w:w="1432" w:type="pct"/>
          </w:tcPr>
          <w:p w14:paraId="397B122A" w14:textId="3099BD39" w:rsidR="009847AC" w:rsidRPr="006F08D1" w:rsidRDefault="003810D0" w:rsidP="00711B9F">
            <w:pPr>
              <w:jc w:val="left"/>
              <w:rPr>
                <w:rFonts w:ascii="Huawei Sans Medium" w:eastAsia="微软雅黑" w:hAnsi="Huawei Sans Medium" w:cs="Huawei Sans Medium"/>
                <w:szCs w:val="21"/>
              </w:rPr>
            </w:pPr>
            <w:r>
              <w:rPr>
                <w:rFonts w:ascii="Huawei Sans" w:eastAsia="方正兰亭黑简体" w:hAnsi="Huawei Sans" w:cs="Huawei Sans"/>
                <w:kern w:val="0"/>
                <w:szCs w:val="21"/>
              </w:rPr>
              <w:t>Add</w:t>
            </w:r>
            <w:r w:rsidRPr="003810D0">
              <w:rPr>
                <w:rFonts w:ascii="Huawei Sans" w:eastAsia="方正兰亭黑简体" w:hAnsi="Huawei Sans" w:cs="Huawei Sans"/>
                <w:kern w:val="0"/>
                <w:szCs w:val="21"/>
              </w:rPr>
              <w:t xml:space="preserve"> general and battery safety introductio</w:t>
            </w:r>
            <w:r w:rsidR="009B69B4">
              <w:rPr>
                <w:rFonts w:ascii="Huawei Sans" w:eastAsia="方正兰亭黑简体" w:hAnsi="Huawei Sans" w:cs="Huawei Sans"/>
                <w:kern w:val="0"/>
                <w:szCs w:val="21"/>
              </w:rPr>
              <w:t>n, accounting for 10%. Optimize</w:t>
            </w:r>
            <w:r w:rsidRPr="003810D0">
              <w:rPr>
                <w:rFonts w:ascii="Huawei Sans" w:eastAsia="方正兰亭黑简体" w:hAnsi="Huawei Sans" w:cs="Huawei Sans"/>
                <w:kern w:val="0"/>
                <w:szCs w:val="21"/>
              </w:rPr>
              <w:t xml:space="preserve"> the EHS introduction and air conditioner safety, accounting for 10%</w:t>
            </w:r>
            <w:r w:rsidR="00B05E88">
              <w:rPr>
                <w:rFonts w:ascii="Huawei Sans" w:eastAsia="方正兰亭黑简体" w:hAnsi="Huawei Sans" w:cs="Huawei Sans"/>
                <w:kern w:val="0"/>
                <w:szCs w:val="21"/>
              </w:rPr>
              <w:t>;</w:t>
            </w:r>
          </w:p>
        </w:tc>
      </w:tr>
      <w:tr w:rsidR="009847AC" w:rsidRPr="006F08D1" w14:paraId="23F02E3D" w14:textId="77777777" w:rsidTr="00BE0BA1">
        <w:trPr>
          <w:trHeight w:val="438"/>
        </w:trPr>
        <w:tc>
          <w:tcPr>
            <w:tcW w:w="1418" w:type="pct"/>
          </w:tcPr>
          <w:p w14:paraId="7FD98853" w14:textId="6E4E7B81" w:rsidR="00CF72CA" w:rsidRPr="00CF72CA" w:rsidRDefault="00CF72CA" w:rsidP="00CF72CA">
            <w:pPr>
              <w:jc w:val="left"/>
              <w:rPr>
                <w:rFonts w:ascii="Huawei Sans Medium" w:eastAsia="方正兰亭黑简体" w:hAnsi="Huawei Sans Medium" w:cs="Huawei Sans Medium"/>
                <w:szCs w:val="21"/>
              </w:rPr>
            </w:pPr>
            <w:r w:rsidRPr="00CF72CA">
              <w:rPr>
                <w:rFonts w:ascii="Huawei Sans Medium" w:eastAsia="方正兰亭黑简体" w:hAnsi="Huawei Sans Medium" w:cs="Huawei Sans Medium"/>
                <w:szCs w:val="21"/>
              </w:rPr>
              <w:t xml:space="preserve">2. Data center </w:t>
            </w:r>
            <w:r>
              <w:rPr>
                <w:rFonts w:ascii="Huawei Sans Medium" w:eastAsia="方正兰亭黑简体" w:hAnsi="Huawei Sans Medium" w:cs="Huawei Sans Medium" w:hint="eastAsia"/>
                <w:szCs w:val="21"/>
              </w:rPr>
              <w:t>facility</w:t>
            </w:r>
            <w:r w:rsidRPr="00CF72CA">
              <w:rPr>
                <w:rFonts w:ascii="Huawei Sans Medium" w:eastAsia="方正兰亭黑简体" w:hAnsi="Huawei Sans Medium" w:cs="Huawei Sans Medium"/>
                <w:szCs w:val="21"/>
              </w:rPr>
              <w:t xml:space="preserve"> </w:t>
            </w:r>
            <w:r>
              <w:rPr>
                <w:rFonts w:ascii="Huawei Sans Medium" w:eastAsia="方正兰亭黑简体" w:hAnsi="Huawei Sans Medium" w:cs="Huawei Sans Medium"/>
                <w:szCs w:val="21"/>
              </w:rPr>
              <w:t>introduction</w:t>
            </w:r>
          </w:p>
          <w:p w14:paraId="574FCBFE" w14:textId="50B8C3FB" w:rsidR="00CF72CA" w:rsidRPr="00CF72CA" w:rsidRDefault="00CF72CA" w:rsidP="00CF72CA">
            <w:pPr>
              <w:jc w:val="left"/>
              <w:rPr>
                <w:rFonts w:ascii="Huawei Sans Medium" w:eastAsia="方正兰亭黑简体" w:hAnsi="Huawei Sans Medium" w:cs="Huawei Sans Medium"/>
                <w:szCs w:val="21"/>
              </w:rPr>
            </w:pPr>
            <w:r w:rsidRPr="00CF72CA">
              <w:rPr>
                <w:rFonts w:ascii="Huawei Sans Medium" w:eastAsia="方正兰亭黑简体" w:hAnsi="Huawei Sans Medium" w:cs="Huawei Sans Medium"/>
                <w:szCs w:val="21"/>
              </w:rPr>
              <w:t>2.1 Composition of the Data Center facility</w:t>
            </w:r>
          </w:p>
          <w:p w14:paraId="2B51A238" w14:textId="42813D7A" w:rsidR="00CF72CA" w:rsidRPr="00CF72CA" w:rsidRDefault="00CF72CA" w:rsidP="00CF72CA">
            <w:pPr>
              <w:jc w:val="left"/>
              <w:rPr>
                <w:rFonts w:ascii="Huawei Sans Medium" w:eastAsia="方正兰亭黑简体" w:hAnsi="Huawei Sans Medium" w:cs="Huawei Sans Medium"/>
                <w:szCs w:val="21"/>
              </w:rPr>
            </w:pPr>
            <w:r w:rsidRPr="00CF72CA">
              <w:rPr>
                <w:rFonts w:ascii="Huawei Sans Medium" w:eastAsia="方正兰亭黑简体" w:hAnsi="Huawei Sans Medium" w:cs="Huawei Sans Medium"/>
                <w:szCs w:val="21"/>
              </w:rPr>
              <w:t>2.2 Power Consumption Index for Data Center</w:t>
            </w:r>
          </w:p>
          <w:p w14:paraId="650189C7" w14:textId="6E91EBA1" w:rsidR="009847AC" w:rsidRPr="006F08D1" w:rsidRDefault="00CF72CA" w:rsidP="00CF72CA">
            <w:pPr>
              <w:jc w:val="left"/>
              <w:rPr>
                <w:rFonts w:ascii="Huawei Sans Medium" w:eastAsia="微软雅黑" w:hAnsi="Huawei Sans Medium" w:cs="Huawei Sans Medium"/>
                <w:szCs w:val="21"/>
              </w:rPr>
            </w:pPr>
            <w:r w:rsidRPr="00CF72CA">
              <w:rPr>
                <w:rFonts w:ascii="Huawei Sans Medium" w:eastAsia="方正兰亭黑简体" w:hAnsi="Huawei Sans Medium" w:cs="Huawei Sans Medium"/>
                <w:szCs w:val="21"/>
              </w:rPr>
              <w:t>2.3 Huawei Data Center Products</w:t>
            </w:r>
          </w:p>
        </w:tc>
        <w:tc>
          <w:tcPr>
            <w:tcW w:w="370" w:type="pct"/>
            <w:vAlign w:val="center"/>
          </w:tcPr>
          <w:p w14:paraId="070F8537" w14:textId="0CD1C8CE"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21"/>
              </w:rPr>
              <w:t>6</w:t>
            </w:r>
            <w:r w:rsidRPr="00C671FB">
              <w:rPr>
                <w:rFonts w:ascii="Huawei Sans Medium" w:eastAsia="方正兰亭黑简体" w:hAnsi="Huawei Sans Medium" w:cs="Huawei Sans Medium"/>
                <w:szCs w:val="21"/>
              </w:rPr>
              <w:t>%</w:t>
            </w:r>
          </w:p>
        </w:tc>
        <w:tc>
          <w:tcPr>
            <w:tcW w:w="1409" w:type="pct"/>
          </w:tcPr>
          <w:p w14:paraId="34DD628F" w14:textId="77F8EB3A"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 xml:space="preserve">2. </w:t>
            </w:r>
            <w:r w:rsidRPr="00CF72CA">
              <w:rPr>
                <w:rFonts w:ascii="Huawei Sans Medium" w:eastAsia="方正兰亭黑简体" w:hAnsi="Huawei Sans Medium" w:cs="Huawei Sans Medium"/>
                <w:szCs w:val="21"/>
              </w:rPr>
              <w:t xml:space="preserve">Data center </w:t>
            </w:r>
            <w:r>
              <w:rPr>
                <w:rFonts w:ascii="Huawei Sans Medium" w:eastAsia="方正兰亭黑简体" w:hAnsi="Huawei Sans Medium" w:cs="Huawei Sans Medium" w:hint="eastAsia"/>
                <w:szCs w:val="21"/>
              </w:rPr>
              <w:t>facility</w:t>
            </w:r>
            <w:r w:rsidRPr="00CF72CA">
              <w:rPr>
                <w:rFonts w:ascii="Huawei Sans Medium" w:eastAsia="方正兰亭黑简体" w:hAnsi="Huawei Sans Medium" w:cs="Huawei Sans Medium"/>
                <w:szCs w:val="21"/>
              </w:rPr>
              <w:t xml:space="preserve"> </w:t>
            </w:r>
            <w:r>
              <w:rPr>
                <w:rFonts w:ascii="Huawei Sans Medium" w:eastAsia="方正兰亭黑简体" w:hAnsi="Huawei Sans Medium" w:cs="Huawei Sans Medium"/>
                <w:szCs w:val="21"/>
              </w:rPr>
              <w:t>introduction</w:t>
            </w:r>
          </w:p>
          <w:p w14:paraId="2C1ACE3C"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2.1 Data Center Development History</w:t>
            </w:r>
          </w:p>
          <w:p w14:paraId="1B6695D0" w14:textId="1B8ECA7B"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 xml:space="preserve">2.2 Composition of Data Center </w:t>
            </w:r>
            <w:r>
              <w:rPr>
                <w:rFonts w:ascii="Huawei Sans" w:eastAsia="方正兰亭黑简体" w:hAnsi="Huawei Sans" w:cs="Huawei Sans"/>
                <w:kern w:val="0"/>
                <w:szCs w:val="21"/>
              </w:rPr>
              <w:t>Facility</w:t>
            </w:r>
          </w:p>
          <w:p w14:paraId="498E0103"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2.3 Data Center Standards</w:t>
            </w:r>
          </w:p>
          <w:p w14:paraId="54C6F7AE" w14:textId="5FC30120" w:rsidR="009847AC" w:rsidRPr="006F08D1" w:rsidRDefault="003810D0" w:rsidP="003810D0">
            <w:pPr>
              <w:jc w:val="left"/>
              <w:rPr>
                <w:rFonts w:ascii="Huawei Sans Medium" w:eastAsia="微软雅黑" w:hAnsi="Huawei Sans Medium" w:cs="Huawei Sans Medium"/>
                <w:szCs w:val="21"/>
              </w:rPr>
            </w:pPr>
            <w:r w:rsidRPr="003810D0">
              <w:rPr>
                <w:rFonts w:ascii="Huawei Sans" w:eastAsia="方正兰亭黑简体" w:hAnsi="Huawei Sans" w:cs="Huawei Sans"/>
                <w:kern w:val="0"/>
                <w:szCs w:val="21"/>
              </w:rPr>
              <w:t xml:space="preserve">2.4 </w:t>
            </w:r>
            <w:r w:rsidRPr="00CF72CA">
              <w:rPr>
                <w:rFonts w:ascii="Huawei Sans Medium" w:eastAsia="方正兰亭黑简体" w:hAnsi="Huawei Sans Medium" w:cs="Huawei Sans Medium"/>
                <w:szCs w:val="21"/>
              </w:rPr>
              <w:t>Power Consumption Index</w:t>
            </w:r>
            <w:r w:rsidRPr="003810D0">
              <w:rPr>
                <w:rFonts w:ascii="Huawei Sans" w:eastAsia="方正兰亭黑简体" w:hAnsi="Huawei Sans" w:cs="Huawei Sans"/>
                <w:kern w:val="0"/>
                <w:szCs w:val="21"/>
              </w:rPr>
              <w:t xml:space="preserve"> 2.5 </w:t>
            </w:r>
            <w:r w:rsidRPr="00CF72CA">
              <w:rPr>
                <w:rFonts w:ascii="Huawei Sans Medium" w:eastAsia="方正兰亭黑简体" w:hAnsi="Huawei Sans Medium" w:cs="Huawei Sans Medium"/>
                <w:szCs w:val="21"/>
              </w:rPr>
              <w:t>Huawei Data Center Products</w:t>
            </w:r>
          </w:p>
        </w:tc>
        <w:tc>
          <w:tcPr>
            <w:tcW w:w="371" w:type="pct"/>
            <w:vAlign w:val="center"/>
          </w:tcPr>
          <w:p w14:paraId="7018B037" w14:textId="432DB485"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18"/>
              </w:rPr>
              <w:t>8</w:t>
            </w:r>
            <w:r w:rsidRPr="007256C7">
              <w:rPr>
                <w:rFonts w:ascii="Huawei Sans Medium" w:eastAsia="方正兰亭黑简体" w:hAnsi="Huawei Sans Medium" w:cs="Huawei Sans Medium"/>
                <w:szCs w:val="18"/>
              </w:rPr>
              <w:t>%</w:t>
            </w:r>
          </w:p>
        </w:tc>
        <w:tc>
          <w:tcPr>
            <w:tcW w:w="1432" w:type="pct"/>
          </w:tcPr>
          <w:p w14:paraId="7E2D1E4B" w14:textId="256802D4" w:rsidR="009847AC" w:rsidRPr="006F08D1" w:rsidRDefault="00B05E88" w:rsidP="00711B9F">
            <w:pPr>
              <w:jc w:val="left"/>
              <w:rPr>
                <w:rFonts w:ascii="Huawei Sans Medium" w:eastAsia="微软雅黑" w:hAnsi="Huawei Sans Medium" w:cs="Huawei Sans Medium"/>
                <w:szCs w:val="21"/>
              </w:rPr>
            </w:pPr>
            <w:r>
              <w:rPr>
                <w:rFonts w:ascii="Huawei Sans" w:eastAsia="方正兰亭黑简体" w:hAnsi="Huawei Sans" w:cs="Huawei Sans"/>
                <w:kern w:val="0"/>
                <w:szCs w:val="21"/>
              </w:rPr>
              <w:t>Add</w:t>
            </w:r>
            <w:r w:rsidRPr="00B05E88">
              <w:rPr>
                <w:rFonts w:ascii="Huawei Sans" w:eastAsia="方正兰亭黑简体" w:hAnsi="Huawei Sans" w:cs="Huawei Sans"/>
                <w:kern w:val="0"/>
                <w:szCs w:val="21"/>
              </w:rPr>
              <w:t xml:space="preserve"> the introduction to the data center lifecycle, DC power supply, and data center standards, accounting fo</w:t>
            </w:r>
            <w:r>
              <w:rPr>
                <w:rFonts w:ascii="Huawei Sans" w:eastAsia="方正兰亭黑简体" w:hAnsi="Huawei Sans" w:cs="Huawei Sans"/>
                <w:kern w:val="0"/>
                <w:szCs w:val="21"/>
              </w:rPr>
              <w:t>r 15%. Delete</w:t>
            </w:r>
            <w:r w:rsidRPr="00B05E88">
              <w:rPr>
                <w:rFonts w:ascii="Huawei Sans" w:eastAsia="方正兰亭黑简体" w:hAnsi="Huawei Sans" w:cs="Huawei Sans"/>
                <w:kern w:val="0"/>
                <w:szCs w:val="21"/>
              </w:rPr>
              <w:t xml:space="preserve"> the fire extinguishing system introduction and lightning protection and grounding introductio</w:t>
            </w:r>
            <w:r>
              <w:rPr>
                <w:rFonts w:ascii="Huawei Sans" w:eastAsia="方正兰亭黑简体" w:hAnsi="Huawei Sans" w:cs="Huawei Sans"/>
                <w:kern w:val="0"/>
                <w:szCs w:val="21"/>
              </w:rPr>
              <w:t>n, accounting for 15%. Optimize</w:t>
            </w:r>
            <w:r w:rsidRPr="00B05E88">
              <w:rPr>
                <w:rFonts w:ascii="Huawei Sans" w:eastAsia="方正兰亭黑简体" w:hAnsi="Huawei Sans" w:cs="Huawei Sans"/>
                <w:kern w:val="0"/>
                <w:szCs w:val="21"/>
              </w:rPr>
              <w:t xml:space="preserve"> the development trend and Huawei product panorama, accounting for 10%</w:t>
            </w:r>
            <w:r>
              <w:rPr>
                <w:rFonts w:ascii="Huawei Sans" w:eastAsia="方正兰亭黑简体" w:hAnsi="Huawei Sans" w:cs="Huawei Sans"/>
                <w:kern w:val="0"/>
                <w:szCs w:val="21"/>
              </w:rPr>
              <w:t>;</w:t>
            </w:r>
          </w:p>
        </w:tc>
      </w:tr>
      <w:tr w:rsidR="009847AC" w:rsidRPr="006F08D1" w14:paraId="7DCDDB5C" w14:textId="77777777" w:rsidTr="00BE0BA1">
        <w:trPr>
          <w:trHeight w:val="407"/>
        </w:trPr>
        <w:tc>
          <w:tcPr>
            <w:tcW w:w="1418" w:type="pct"/>
          </w:tcPr>
          <w:p w14:paraId="2E57887E" w14:textId="3EC03D45" w:rsidR="00CF72CA" w:rsidRPr="00CF72CA" w:rsidRDefault="00CF72CA" w:rsidP="00CF72CA">
            <w:pPr>
              <w:jc w:val="left"/>
              <w:rPr>
                <w:rFonts w:ascii="Huawei Sans Medium" w:eastAsia="方正兰亭黑简体" w:hAnsi="Huawei Sans Medium" w:cs="Huawei Sans Medium"/>
                <w:szCs w:val="21"/>
              </w:rPr>
            </w:pPr>
            <w:r>
              <w:rPr>
                <w:rFonts w:ascii="Huawei Sans Medium" w:eastAsia="方正兰亭黑简体" w:hAnsi="Huawei Sans Medium" w:cs="Huawei Sans Medium"/>
                <w:szCs w:val="21"/>
              </w:rPr>
              <w:t xml:space="preserve">3. </w:t>
            </w:r>
            <w:r w:rsidRPr="00CF72CA">
              <w:rPr>
                <w:rFonts w:ascii="Huawei Sans Medium" w:eastAsia="方正兰亭黑简体" w:hAnsi="Huawei Sans Medium" w:cs="Huawei Sans Medium"/>
                <w:szCs w:val="21"/>
              </w:rPr>
              <w:t xml:space="preserve">Power Distribution </w:t>
            </w:r>
            <w:r>
              <w:rPr>
                <w:rFonts w:ascii="Huawei Sans Medium" w:eastAsia="方正兰亭黑简体" w:hAnsi="Huawei Sans Medium" w:cs="Huawei Sans Medium"/>
                <w:szCs w:val="21"/>
              </w:rPr>
              <w:t>introduction</w:t>
            </w:r>
          </w:p>
          <w:p w14:paraId="2332A36C" w14:textId="77777777" w:rsidR="00CF72CA" w:rsidRDefault="00CF72CA" w:rsidP="00CF72CA">
            <w:pPr>
              <w:jc w:val="left"/>
              <w:rPr>
                <w:rFonts w:ascii="Huawei Sans Medium" w:eastAsia="方正兰亭黑简体" w:hAnsi="Huawei Sans Medium" w:cs="Huawei Sans Medium"/>
                <w:szCs w:val="21"/>
              </w:rPr>
            </w:pPr>
            <w:r w:rsidRPr="00CF72CA">
              <w:rPr>
                <w:rFonts w:ascii="Huawei Sans Medium" w:eastAsia="方正兰亭黑简体" w:hAnsi="Huawei Sans Medium" w:cs="Huawei Sans Medium"/>
                <w:szCs w:val="21"/>
              </w:rPr>
              <w:t xml:space="preserve">3.1 Basic Concepts for Power Distribution </w:t>
            </w:r>
          </w:p>
          <w:p w14:paraId="7FD0627D" w14:textId="6A9CD8B5" w:rsidR="009847AC" w:rsidRDefault="00CF72CA" w:rsidP="00CF72CA">
            <w:pPr>
              <w:jc w:val="left"/>
              <w:rPr>
                <w:rFonts w:ascii="Huawei Sans Medium" w:eastAsia="方正兰亭黑简体" w:hAnsi="Huawei Sans Medium" w:cs="Huawei Sans Medium"/>
                <w:szCs w:val="21"/>
              </w:rPr>
            </w:pPr>
            <w:r>
              <w:rPr>
                <w:rFonts w:ascii="Huawei Sans Medium" w:eastAsia="方正兰亭黑简体" w:hAnsi="Huawei Sans Medium" w:cs="Huawei Sans Medium"/>
                <w:szCs w:val="21"/>
              </w:rPr>
              <w:t xml:space="preserve">3.2 </w:t>
            </w:r>
            <w:r w:rsidRPr="00CF72CA">
              <w:rPr>
                <w:rFonts w:ascii="Huawei Sans Medium" w:eastAsia="方正兰亭黑简体" w:hAnsi="Huawei Sans Medium" w:cs="Huawei Sans Medium"/>
                <w:szCs w:val="21"/>
              </w:rPr>
              <w:t xml:space="preserve">Low-Voltage Electrical Devices 3.3 </w:t>
            </w:r>
            <w:r w:rsidR="006B063B">
              <w:rPr>
                <w:rFonts w:ascii="Huawei Sans Medium" w:eastAsia="方正兰亭黑简体" w:hAnsi="Huawei Sans Medium" w:cs="Huawei Sans Medium"/>
                <w:szCs w:val="21"/>
              </w:rPr>
              <w:t>Ground</w:t>
            </w:r>
            <w:r w:rsidRPr="00CF72CA">
              <w:rPr>
                <w:rFonts w:ascii="Huawei Sans Medium" w:eastAsia="方正兰亭黑简体" w:hAnsi="Huawei Sans Medium" w:cs="Huawei Sans Medium"/>
                <w:szCs w:val="21"/>
              </w:rPr>
              <w:t>ing system Introduction</w:t>
            </w:r>
          </w:p>
          <w:p w14:paraId="0A8C4BF0" w14:textId="4342FCA6" w:rsidR="00CF72CA" w:rsidRPr="006F08D1" w:rsidRDefault="006B063B" w:rsidP="00CF72CA">
            <w:pPr>
              <w:jc w:val="left"/>
              <w:rPr>
                <w:rFonts w:ascii="Huawei Sans Medium" w:eastAsia="微软雅黑" w:hAnsi="Huawei Sans Medium" w:cs="Huawei Sans Medium"/>
                <w:szCs w:val="21"/>
              </w:rPr>
            </w:pPr>
            <w:r>
              <w:rPr>
                <w:rFonts w:ascii="Huawei Sans Medium" w:eastAsia="微软雅黑" w:hAnsi="Huawei Sans Medium" w:cs="Huawei Sans Medium"/>
                <w:szCs w:val="21"/>
              </w:rPr>
              <w:t xml:space="preserve">3.4 </w:t>
            </w:r>
            <w:r w:rsidR="00CF72CA" w:rsidRPr="00CF72CA">
              <w:rPr>
                <w:rFonts w:ascii="Huawei Sans Medium" w:eastAsia="微软雅黑" w:hAnsi="Huawei Sans Medium" w:cs="Huawei Sans Medium"/>
                <w:szCs w:val="21"/>
              </w:rPr>
              <w:t>Data Center Power Distribution Products Introduction</w:t>
            </w:r>
          </w:p>
        </w:tc>
        <w:tc>
          <w:tcPr>
            <w:tcW w:w="370" w:type="pct"/>
            <w:vAlign w:val="center"/>
          </w:tcPr>
          <w:p w14:paraId="4349F9EC" w14:textId="2E14C08D"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21"/>
              </w:rPr>
              <w:t>12</w:t>
            </w:r>
            <w:r w:rsidRPr="00C671FB">
              <w:rPr>
                <w:rFonts w:ascii="Huawei Sans Medium" w:eastAsia="方正兰亭黑简体" w:hAnsi="Huawei Sans Medium" w:cs="Huawei Sans Medium"/>
                <w:szCs w:val="21"/>
              </w:rPr>
              <w:t>%</w:t>
            </w:r>
          </w:p>
        </w:tc>
        <w:tc>
          <w:tcPr>
            <w:tcW w:w="1409" w:type="pct"/>
          </w:tcPr>
          <w:p w14:paraId="232509ED"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3. Basic Power Distribution Knowledge</w:t>
            </w:r>
          </w:p>
          <w:p w14:paraId="5EFAA0E9"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3.1 Introduction to the Power Distribution System</w:t>
            </w:r>
          </w:p>
          <w:p w14:paraId="4FFC065A"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3.2 Basic Concepts of Power Distribution</w:t>
            </w:r>
          </w:p>
          <w:p w14:paraId="128C8044" w14:textId="77BCC081"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 xml:space="preserve">3.3 Common </w:t>
            </w:r>
            <w:r>
              <w:rPr>
                <w:rFonts w:ascii="Huawei Sans" w:eastAsia="方正兰亭黑简体" w:hAnsi="Huawei Sans" w:cs="Huawei Sans"/>
                <w:kern w:val="0"/>
                <w:szCs w:val="21"/>
              </w:rPr>
              <w:t xml:space="preserve">Electrical </w:t>
            </w:r>
            <w:r w:rsidRPr="003810D0">
              <w:rPr>
                <w:rFonts w:ascii="Huawei Sans" w:eastAsia="方正兰亭黑简体" w:hAnsi="Huawei Sans" w:cs="Huawei Sans"/>
                <w:kern w:val="0"/>
                <w:szCs w:val="21"/>
              </w:rPr>
              <w:t>Equipment</w:t>
            </w:r>
          </w:p>
          <w:p w14:paraId="3FF997EC" w14:textId="332174D0" w:rsidR="009847AC" w:rsidRPr="006F08D1" w:rsidRDefault="003810D0" w:rsidP="003810D0">
            <w:pPr>
              <w:jc w:val="left"/>
              <w:rPr>
                <w:rFonts w:ascii="Huawei Sans Medium" w:eastAsia="微软雅黑" w:hAnsi="Huawei Sans Medium" w:cs="Huawei Sans Medium"/>
                <w:szCs w:val="21"/>
              </w:rPr>
            </w:pPr>
            <w:r w:rsidRPr="003810D0">
              <w:rPr>
                <w:rFonts w:ascii="Huawei Sans" w:eastAsia="方正兰亭黑简体" w:hAnsi="Huawei Sans" w:cs="Huawei Sans"/>
                <w:kern w:val="0"/>
                <w:szCs w:val="21"/>
              </w:rPr>
              <w:t>3.4 Common Grounding Systems</w:t>
            </w:r>
          </w:p>
        </w:tc>
        <w:tc>
          <w:tcPr>
            <w:tcW w:w="371" w:type="pct"/>
            <w:vAlign w:val="center"/>
          </w:tcPr>
          <w:p w14:paraId="6546078F" w14:textId="0F8467D5"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18"/>
              </w:rPr>
              <w:t>12</w:t>
            </w:r>
            <w:r w:rsidRPr="007256C7">
              <w:rPr>
                <w:rFonts w:ascii="Huawei Sans Medium" w:eastAsia="方正兰亭黑简体" w:hAnsi="Huawei Sans Medium" w:cs="Huawei Sans Medium"/>
                <w:szCs w:val="18"/>
              </w:rPr>
              <w:t>%</w:t>
            </w:r>
          </w:p>
        </w:tc>
        <w:tc>
          <w:tcPr>
            <w:tcW w:w="1432" w:type="pct"/>
          </w:tcPr>
          <w:p w14:paraId="4A9CD616" w14:textId="7DE0D6B0" w:rsidR="009847AC" w:rsidRPr="006F08D1" w:rsidRDefault="00B05E88" w:rsidP="00711B9F">
            <w:pPr>
              <w:jc w:val="left"/>
              <w:rPr>
                <w:rFonts w:ascii="Huawei Sans Medium" w:eastAsia="微软雅黑" w:hAnsi="Huawei Sans Medium" w:cs="Huawei Sans Medium"/>
                <w:szCs w:val="21"/>
              </w:rPr>
            </w:pPr>
            <w:r>
              <w:rPr>
                <w:rFonts w:ascii="Huawei Sans" w:eastAsia="方正兰亭黑简体" w:hAnsi="Huawei Sans" w:cs="Huawei Sans"/>
                <w:kern w:val="0"/>
                <w:szCs w:val="21"/>
              </w:rPr>
              <w:t>Add</w:t>
            </w:r>
            <w:r w:rsidRPr="00B05E88">
              <w:rPr>
                <w:rFonts w:ascii="Huawei Sans" w:eastAsia="方正兰亭黑简体" w:hAnsi="Huawei Sans" w:cs="Huawei Sans"/>
                <w:kern w:val="0"/>
                <w:szCs w:val="21"/>
              </w:rPr>
              <w:t xml:space="preserve"> basic concepts of power distribution, transformers, and low-voltage power distribution cabinet</w:t>
            </w:r>
            <w:r>
              <w:rPr>
                <w:rFonts w:ascii="Huawei Sans" w:eastAsia="方正兰亭黑简体" w:hAnsi="Huawei Sans" w:cs="Huawei Sans"/>
                <w:kern w:val="0"/>
                <w:szCs w:val="21"/>
              </w:rPr>
              <w:t>s, accounting for 35%. Optimize</w:t>
            </w:r>
            <w:r w:rsidRPr="00B05E88">
              <w:rPr>
                <w:rFonts w:ascii="Huawei Sans" w:eastAsia="方正兰亭黑简体" w:hAnsi="Huawei Sans" w:cs="Huawei Sans"/>
                <w:kern w:val="0"/>
                <w:szCs w:val="21"/>
              </w:rPr>
              <w:t xml:space="preserve"> the introduction of the grounding system, accounting for 7%</w:t>
            </w:r>
            <w:r w:rsidR="009B657A">
              <w:rPr>
                <w:rFonts w:ascii="Huawei Sans" w:eastAsia="方正兰亭黑简体" w:hAnsi="Huawei Sans" w:cs="Huawei Sans"/>
                <w:kern w:val="0"/>
                <w:szCs w:val="21"/>
              </w:rPr>
              <w:t>;</w:t>
            </w:r>
          </w:p>
        </w:tc>
      </w:tr>
      <w:tr w:rsidR="009847AC" w:rsidRPr="006F08D1" w14:paraId="18FC6869" w14:textId="77777777" w:rsidTr="00BE0BA1">
        <w:trPr>
          <w:trHeight w:val="407"/>
        </w:trPr>
        <w:tc>
          <w:tcPr>
            <w:tcW w:w="1418" w:type="pct"/>
          </w:tcPr>
          <w:p w14:paraId="0AED6145" w14:textId="38289F40" w:rsidR="009847AC"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hint="eastAsia"/>
                <w:szCs w:val="21"/>
              </w:rPr>
              <w:t>4.</w:t>
            </w:r>
            <w:r w:rsidR="006B063B" w:rsidRPr="006B063B">
              <w:rPr>
                <w:rFonts w:asciiTheme="majorHAnsi" w:eastAsiaTheme="majorEastAsia" w:hAnsi="FrutigerNext LT Medium" w:cstheme="majorBidi"/>
                <w:color w:val="FFFFFF" w:themeColor="background1"/>
                <w:position w:val="1"/>
                <w:sz w:val="86"/>
                <w:szCs w:val="86"/>
              </w:rPr>
              <w:t xml:space="preserve"> </w:t>
            </w:r>
            <w:r w:rsidR="006B063B" w:rsidRPr="006B063B">
              <w:rPr>
                <w:rFonts w:ascii="Huawei Sans Medium" w:eastAsia="方正兰亭黑简体" w:hAnsi="Huawei Sans Medium" w:cs="Huawei Sans Medium"/>
                <w:szCs w:val="21"/>
              </w:rPr>
              <w:t>UPS Basic Knowledge Introduction</w:t>
            </w:r>
          </w:p>
          <w:p w14:paraId="10B87FA8" w14:textId="7F8C2B0D" w:rsidR="009847AC"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hint="eastAsia"/>
                <w:szCs w:val="21"/>
              </w:rPr>
              <w:t>4</w:t>
            </w:r>
            <w:r>
              <w:rPr>
                <w:rFonts w:ascii="Huawei Sans Medium" w:eastAsia="方正兰亭黑简体" w:hAnsi="Huawei Sans Medium" w:cs="Huawei Sans Medium"/>
                <w:szCs w:val="21"/>
              </w:rPr>
              <w:t>.1</w:t>
            </w:r>
            <w:r w:rsidR="006B063B">
              <w:rPr>
                <w:rFonts w:ascii="Huawei Sans Medium" w:eastAsia="方正兰亭黑简体" w:hAnsi="Huawei Sans Medium" w:cs="Huawei Sans Medium"/>
                <w:szCs w:val="21"/>
              </w:rPr>
              <w:t xml:space="preserve"> </w:t>
            </w:r>
            <w:r w:rsidR="006B063B" w:rsidRPr="006B063B">
              <w:rPr>
                <w:rFonts w:ascii="Huawei Sans Medium" w:eastAsia="方正兰亭黑简体" w:hAnsi="Huawei Sans Medium" w:cs="Huawei Sans Medium"/>
                <w:szCs w:val="21"/>
              </w:rPr>
              <w:t>What Is a UPS</w:t>
            </w:r>
            <w:r w:rsidR="006B063B">
              <w:rPr>
                <w:rFonts w:ascii="Huawei Sans Medium" w:eastAsia="方正兰亭黑简体" w:hAnsi="Huawei Sans Medium" w:cs="Huawei Sans Medium"/>
                <w:szCs w:val="21"/>
              </w:rPr>
              <w:t xml:space="preserve"> </w:t>
            </w:r>
          </w:p>
          <w:p w14:paraId="3F5C98BE" w14:textId="77777777" w:rsidR="009847AC"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hint="eastAsia"/>
                <w:szCs w:val="21"/>
              </w:rPr>
              <w:t>4</w:t>
            </w:r>
            <w:r>
              <w:rPr>
                <w:rFonts w:ascii="Huawei Sans Medium" w:eastAsia="方正兰亭黑简体" w:hAnsi="Huawei Sans Medium" w:cs="Huawei Sans Medium"/>
                <w:szCs w:val="21"/>
              </w:rPr>
              <w:t>.2</w:t>
            </w:r>
            <w:r w:rsidR="006B063B">
              <w:rPr>
                <w:rFonts w:ascii="Huawei Sans Medium" w:eastAsia="方正兰亭黑简体" w:hAnsi="Huawei Sans Medium" w:cs="Huawei Sans Medium"/>
                <w:szCs w:val="21"/>
              </w:rPr>
              <w:t xml:space="preserve"> </w:t>
            </w:r>
            <w:r w:rsidR="006B063B" w:rsidRPr="006B063B">
              <w:rPr>
                <w:rFonts w:ascii="Huawei Sans Medium" w:eastAsia="方正兰亭黑简体" w:hAnsi="Huawei Sans Medium" w:cs="Huawei Sans Medium"/>
                <w:szCs w:val="21"/>
              </w:rPr>
              <w:t>Huawei UPS Solutions</w:t>
            </w:r>
          </w:p>
          <w:p w14:paraId="773ACF9D" w14:textId="77777777" w:rsidR="006B063B" w:rsidRDefault="006B063B"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szCs w:val="21"/>
              </w:rPr>
              <w:t xml:space="preserve">4.3 </w:t>
            </w:r>
            <w:r w:rsidRPr="006B063B">
              <w:rPr>
                <w:rFonts w:ascii="Huawei Sans Medium" w:eastAsia="方正兰亭黑简体" w:hAnsi="Huawei Sans Medium" w:cs="Huawei Sans Medium"/>
                <w:szCs w:val="21"/>
              </w:rPr>
              <w:t>Common Configuration Solutions</w:t>
            </w:r>
          </w:p>
          <w:p w14:paraId="268E53D4" w14:textId="1FF9227F" w:rsidR="006B063B" w:rsidRPr="006F08D1" w:rsidRDefault="006B063B" w:rsidP="00711B9F">
            <w:pPr>
              <w:jc w:val="left"/>
              <w:rPr>
                <w:rFonts w:ascii="Huawei Sans Medium" w:eastAsia="微软雅黑" w:hAnsi="Huawei Sans Medium" w:cs="Huawei Sans Medium"/>
                <w:szCs w:val="21"/>
              </w:rPr>
            </w:pPr>
            <w:r>
              <w:rPr>
                <w:rFonts w:ascii="Huawei Sans Medium" w:eastAsia="微软雅黑" w:hAnsi="Huawei Sans Medium" w:cs="Huawei Sans Medium"/>
                <w:szCs w:val="21"/>
              </w:rPr>
              <w:t xml:space="preserve">4.4 </w:t>
            </w:r>
            <w:r w:rsidRPr="006B063B">
              <w:rPr>
                <w:rFonts w:ascii="Huawei Sans Medium" w:eastAsia="微软雅黑" w:hAnsi="Huawei Sans Medium" w:cs="Huawei Sans Medium"/>
                <w:szCs w:val="21"/>
              </w:rPr>
              <w:t>Typical Application Scenarios</w:t>
            </w:r>
          </w:p>
        </w:tc>
        <w:tc>
          <w:tcPr>
            <w:tcW w:w="370" w:type="pct"/>
            <w:vAlign w:val="center"/>
          </w:tcPr>
          <w:p w14:paraId="3D32B42C" w14:textId="1AE26ADA" w:rsidR="009847AC" w:rsidRPr="006F08D1" w:rsidRDefault="009847AC" w:rsidP="009847AC">
            <w:pPr>
              <w:jc w:val="center"/>
              <w:rPr>
                <w:rFonts w:ascii="Huawei Sans Medium" w:eastAsia="微软雅黑" w:hAnsi="Huawei Sans Medium" w:cs="Huawei Sans Medium"/>
                <w:szCs w:val="21"/>
              </w:rPr>
            </w:pPr>
            <w:r>
              <w:rPr>
                <w:sz w:val="22"/>
                <w:szCs w:val="22"/>
              </w:rPr>
              <w:t>11</w:t>
            </w:r>
            <w:r>
              <w:rPr>
                <w:rFonts w:hint="eastAsia"/>
                <w:sz w:val="22"/>
                <w:szCs w:val="22"/>
              </w:rPr>
              <w:t>%</w:t>
            </w:r>
          </w:p>
        </w:tc>
        <w:tc>
          <w:tcPr>
            <w:tcW w:w="1409" w:type="pct"/>
          </w:tcPr>
          <w:p w14:paraId="37A3F469"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4. UPS Basics</w:t>
            </w:r>
          </w:p>
          <w:p w14:paraId="27E42E99"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4.1 Basic Principles and Working Modes</w:t>
            </w:r>
          </w:p>
          <w:p w14:paraId="77DC5DE0"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4.2 UPS System Configuration</w:t>
            </w:r>
          </w:p>
          <w:p w14:paraId="5D36D2C0" w14:textId="5C0A405A" w:rsidR="009847AC" w:rsidRPr="006F08D1" w:rsidRDefault="003810D0" w:rsidP="003810D0">
            <w:pPr>
              <w:jc w:val="left"/>
              <w:rPr>
                <w:rFonts w:ascii="Huawei Sans Medium" w:eastAsia="微软雅黑" w:hAnsi="Huawei Sans Medium" w:cs="Huawei Sans Medium"/>
                <w:szCs w:val="21"/>
              </w:rPr>
            </w:pPr>
            <w:r w:rsidRPr="003810D0">
              <w:rPr>
                <w:rFonts w:ascii="Huawei Sans" w:eastAsia="方正兰亭黑简体" w:hAnsi="Huawei Sans" w:cs="Huawei Sans"/>
                <w:kern w:val="0"/>
                <w:szCs w:val="21"/>
              </w:rPr>
              <w:t>4.3 Introduction and Application of Huawei UPS</w:t>
            </w:r>
          </w:p>
        </w:tc>
        <w:tc>
          <w:tcPr>
            <w:tcW w:w="371" w:type="pct"/>
            <w:vAlign w:val="center"/>
          </w:tcPr>
          <w:p w14:paraId="1B3FF6A1" w14:textId="3772EF26"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18"/>
              </w:rPr>
              <w:t>8</w:t>
            </w:r>
            <w:r w:rsidRPr="007256C7">
              <w:rPr>
                <w:rFonts w:ascii="Huawei Sans Medium" w:eastAsia="方正兰亭黑简体" w:hAnsi="Huawei Sans Medium" w:cs="Huawei Sans Medium"/>
                <w:szCs w:val="18"/>
              </w:rPr>
              <w:t>%</w:t>
            </w:r>
          </w:p>
        </w:tc>
        <w:tc>
          <w:tcPr>
            <w:tcW w:w="1432" w:type="pct"/>
          </w:tcPr>
          <w:p w14:paraId="7FE54105" w14:textId="76A32F14" w:rsidR="009847AC" w:rsidRPr="006F08D1" w:rsidRDefault="00B05E88" w:rsidP="00711B9F">
            <w:pPr>
              <w:jc w:val="left"/>
              <w:rPr>
                <w:rFonts w:ascii="Huawei Sans Medium" w:eastAsia="微软雅黑" w:hAnsi="Huawei Sans Medium" w:cs="Huawei Sans Medium"/>
                <w:szCs w:val="21"/>
              </w:rPr>
            </w:pPr>
            <w:r>
              <w:rPr>
                <w:rFonts w:ascii="Huawei Sans" w:eastAsia="方正兰亭黑简体" w:hAnsi="Huawei Sans" w:cs="Huawei Sans"/>
                <w:kern w:val="0"/>
                <w:szCs w:val="21"/>
              </w:rPr>
              <w:t>Add</w:t>
            </w:r>
            <w:r w:rsidRPr="00B05E88">
              <w:rPr>
                <w:rFonts w:ascii="Huawei Sans" w:eastAsia="方正兰亭黑简体" w:hAnsi="Huawei Sans" w:cs="Huawei Sans"/>
                <w:kern w:val="0"/>
                <w:szCs w:val="21"/>
              </w:rPr>
              <w:t xml:space="preserve"> </w:t>
            </w:r>
            <w:proofErr w:type="spellStart"/>
            <w:r w:rsidRPr="00B05E88">
              <w:rPr>
                <w:rFonts w:ascii="Huawei Sans" w:eastAsia="方正兰亭黑简体" w:hAnsi="Huawei Sans" w:cs="Huawei Sans"/>
                <w:kern w:val="0"/>
                <w:szCs w:val="21"/>
              </w:rPr>
              <w:t>FusionPower</w:t>
            </w:r>
            <w:proofErr w:type="spellEnd"/>
            <w:r w:rsidRPr="00B05E88">
              <w:rPr>
                <w:rFonts w:ascii="Huawei Sans" w:eastAsia="方正兰亭黑简体" w:hAnsi="Huawei Sans" w:cs="Huawei Sans"/>
                <w:kern w:val="0"/>
                <w:szCs w:val="21"/>
              </w:rPr>
              <w:t xml:space="preserve"> product introduction, accounting for 3%</w:t>
            </w:r>
            <w:r w:rsidR="009B657A">
              <w:rPr>
                <w:rFonts w:ascii="Huawei Sans" w:eastAsia="方正兰亭黑简体" w:hAnsi="Huawei Sans" w:cs="Huawei Sans"/>
                <w:kern w:val="0"/>
                <w:szCs w:val="21"/>
              </w:rPr>
              <w:t>;</w:t>
            </w:r>
          </w:p>
        </w:tc>
      </w:tr>
      <w:tr w:rsidR="009847AC" w:rsidRPr="006F08D1" w14:paraId="56B5BB09" w14:textId="77777777" w:rsidTr="00BE0BA1">
        <w:trPr>
          <w:trHeight w:val="407"/>
        </w:trPr>
        <w:tc>
          <w:tcPr>
            <w:tcW w:w="1418" w:type="pct"/>
          </w:tcPr>
          <w:p w14:paraId="7924EE0F" w14:textId="1CC488F2" w:rsidR="009847AC" w:rsidRPr="006F08D1" w:rsidRDefault="00BE0BA1" w:rsidP="00711B9F">
            <w:pPr>
              <w:jc w:val="left"/>
              <w:rPr>
                <w:rFonts w:ascii="Huawei Sans Medium" w:eastAsia="微软雅黑" w:hAnsi="Huawei Sans Medium" w:cs="Huawei Sans Medium"/>
                <w:szCs w:val="21"/>
              </w:rPr>
            </w:pPr>
            <w:r>
              <w:rPr>
                <w:rFonts w:ascii="Huawei Sans Medium" w:eastAsia="方正兰亭黑简体" w:hAnsi="Huawei Sans Medium" w:cs="Huawei Sans Medium"/>
                <w:szCs w:val="21"/>
              </w:rPr>
              <w:t>None</w:t>
            </w:r>
          </w:p>
        </w:tc>
        <w:tc>
          <w:tcPr>
            <w:tcW w:w="370" w:type="pct"/>
            <w:vAlign w:val="center"/>
          </w:tcPr>
          <w:p w14:paraId="18CDA89E" w14:textId="6A0691C1"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hint="eastAsia"/>
                <w:szCs w:val="21"/>
              </w:rPr>
              <w:t>0%</w:t>
            </w:r>
          </w:p>
        </w:tc>
        <w:tc>
          <w:tcPr>
            <w:tcW w:w="1409" w:type="pct"/>
          </w:tcPr>
          <w:p w14:paraId="2D005A7F" w14:textId="4EEDC8A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5. Huawei DC Power Supply</w:t>
            </w:r>
            <w:r>
              <w:rPr>
                <w:rFonts w:ascii="Huawei Sans" w:eastAsia="方正兰亭黑简体" w:hAnsi="Huawei Sans" w:cs="Huawei Sans"/>
                <w:kern w:val="0"/>
                <w:szCs w:val="21"/>
              </w:rPr>
              <w:t xml:space="preserve"> introduction</w:t>
            </w:r>
          </w:p>
          <w:p w14:paraId="019C8C43"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5.1 Architecture and Composition</w:t>
            </w:r>
          </w:p>
          <w:p w14:paraId="6DBD9CCF"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5.2 Battery Management</w:t>
            </w:r>
          </w:p>
          <w:p w14:paraId="1E35B36E"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5.3 Application Scenarios</w:t>
            </w:r>
          </w:p>
          <w:p w14:paraId="24CA6FEB" w14:textId="0D313624" w:rsidR="009847AC" w:rsidRPr="006F08D1" w:rsidRDefault="003810D0" w:rsidP="003810D0">
            <w:pPr>
              <w:jc w:val="left"/>
              <w:rPr>
                <w:rFonts w:ascii="Huawei Sans Medium" w:eastAsia="微软雅黑" w:hAnsi="Huawei Sans Medium" w:cs="Huawei Sans Medium"/>
                <w:szCs w:val="21"/>
              </w:rPr>
            </w:pPr>
            <w:r w:rsidRPr="003810D0">
              <w:rPr>
                <w:rFonts w:ascii="Huawei Sans" w:eastAsia="方正兰亭黑简体" w:hAnsi="Huawei Sans" w:cs="Huawei Sans"/>
                <w:kern w:val="0"/>
                <w:szCs w:val="21"/>
              </w:rPr>
              <w:t xml:space="preserve">5.4 Huawei DC Power </w:t>
            </w:r>
            <w:r w:rsidRPr="003810D0">
              <w:rPr>
                <w:rFonts w:ascii="Huawei Sans" w:eastAsia="方正兰亭黑简体" w:hAnsi="Huawei Sans" w:cs="Huawei Sans"/>
                <w:kern w:val="0"/>
                <w:szCs w:val="21"/>
              </w:rPr>
              <w:lastRenderedPageBreak/>
              <w:t>Supply</w:t>
            </w:r>
          </w:p>
        </w:tc>
        <w:tc>
          <w:tcPr>
            <w:tcW w:w="371" w:type="pct"/>
            <w:vAlign w:val="center"/>
          </w:tcPr>
          <w:p w14:paraId="05345EE5" w14:textId="1B88C007"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18"/>
              </w:rPr>
              <w:lastRenderedPageBreak/>
              <w:t>5</w:t>
            </w:r>
            <w:r w:rsidRPr="007256C7">
              <w:rPr>
                <w:rFonts w:ascii="Huawei Sans Medium" w:eastAsia="方正兰亭黑简体" w:hAnsi="Huawei Sans Medium" w:cs="Huawei Sans Medium"/>
                <w:szCs w:val="18"/>
              </w:rPr>
              <w:t>%</w:t>
            </w:r>
          </w:p>
        </w:tc>
        <w:tc>
          <w:tcPr>
            <w:tcW w:w="1432" w:type="pct"/>
          </w:tcPr>
          <w:p w14:paraId="45292679" w14:textId="495CE668" w:rsidR="009847AC" w:rsidRPr="006F08D1" w:rsidRDefault="009B657A" w:rsidP="00711B9F">
            <w:pPr>
              <w:jc w:val="left"/>
              <w:rPr>
                <w:rFonts w:ascii="Huawei Sans Medium" w:eastAsia="微软雅黑" w:hAnsi="Huawei Sans Medium" w:cs="Huawei Sans Medium"/>
                <w:szCs w:val="21"/>
              </w:rPr>
            </w:pPr>
            <w:r>
              <w:rPr>
                <w:rFonts w:ascii="Huawei Sans" w:eastAsia="方正兰亭黑简体" w:hAnsi="Huawei Sans" w:cs="Huawei Sans"/>
                <w:kern w:val="0"/>
                <w:szCs w:val="21"/>
              </w:rPr>
              <w:t>Add</w:t>
            </w:r>
            <w:r w:rsidRPr="009B657A">
              <w:rPr>
                <w:rFonts w:ascii="Huawei Sans" w:eastAsia="方正兰亭黑简体" w:hAnsi="Huawei Sans" w:cs="Huawei Sans"/>
                <w:kern w:val="0"/>
                <w:szCs w:val="21"/>
              </w:rPr>
              <w:t xml:space="preserve"> the Huawei DC power architecture, main components, battery management logic, and application scenarios, accounting for 100%</w:t>
            </w:r>
            <w:r>
              <w:rPr>
                <w:rFonts w:ascii="Huawei Sans" w:eastAsia="方正兰亭黑简体" w:hAnsi="Huawei Sans" w:cs="Huawei Sans"/>
                <w:kern w:val="0"/>
                <w:szCs w:val="21"/>
              </w:rPr>
              <w:t>;</w:t>
            </w:r>
          </w:p>
        </w:tc>
      </w:tr>
      <w:tr w:rsidR="009847AC" w:rsidRPr="006F08D1" w14:paraId="2E981034" w14:textId="77777777" w:rsidTr="00BE0BA1">
        <w:trPr>
          <w:trHeight w:val="104"/>
        </w:trPr>
        <w:tc>
          <w:tcPr>
            <w:tcW w:w="1418" w:type="pct"/>
          </w:tcPr>
          <w:p w14:paraId="6F2DE895" w14:textId="6FB4B7FB" w:rsidR="009847AC"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hint="eastAsia"/>
                <w:szCs w:val="21"/>
              </w:rPr>
              <w:t>5.</w:t>
            </w:r>
            <w:r w:rsidR="006B063B" w:rsidRPr="006B063B">
              <w:rPr>
                <w:rFonts w:ascii="Huawei Sans Medium" w:eastAsia="方正兰亭黑简体" w:hAnsi="Huawei Sans Medium" w:cs="Huawei Sans Medium"/>
                <w:szCs w:val="21"/>
              </w:rPr>
              <w:t>Basic Knowledge of Battery Introduction</w:t>
            </w:r>
          </w:p>
          <w:p w14:paraId="4F407CC9" w14:textId="5C2735AD" w:rsidR="009847AC"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hint="eastAsia"/>
                <w:szCs w:val="21"/>
              </w:rPr>
              <w:t>5</w:t>
            </w:r>
            <w:r>
              <w:rPr>
                <w:rFonts w:ascii="Huawei Sans Medium" w:eastAsia="方正兰亭黑简体" w:hAnsi="Huawei Sans Medium" w:cs="Huawei Sans Medium"/>
                <w:szCs w:val="21"/>
              </w:rPr>
              <w:t>.1</w:t>
            </w:r>
            <w:r w:rsidR="006B063B">
              <w:rPr>
                <w:rFonts w:ascii="Huawei Sans Medium" w:eastAsia="方正兰亭黑简体" w:hAnsi="Huawei Sans Medium" w:cs="Huawei Sans Medium"/>
                <w:szCs w:val="21"/>
              </w:rPr>
              <w:t xml:space="preserve"> </w:t>
            </w:r>
            <w:r w:rsidR="006B063B" w:rsidRPr="006B063B">
              <w:rPr>
                <w:rFonts w:ascii="Huawei Sans Medium" w:eastAsia="方正兰亭黑简体" w:hAnsi="Huawei Sans Medium" w:cs="Huawei Sans Medium"/>
                <w:szCs w:val="21"/>
              </w:rPr>
              <w:t>Battery Overview</w:t>
            </w:r>
          </w:p>
          <w:p w14:paraId="19DE4135" w14:textId="7F759021" w:rsidR="006B063B"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szCs w:val="21"/>
              </w:rPr>
              <w:t>5.2</w:t>
            </w:r>
            <w:r w:rsidR="006B063B">
              <w:rPr>
                <w:rFonts w:ascii="Huawei Sans Medium" w:eastAsia="方正兰亭黑简体" w:hAnsi="Huawei Sans Medium" w:cs="Huawei Sans Medium"/>
                <w:szCs w:val="21"/>
              </w:rPr>
              <w:t xml:space="preserve"> </w:t>
            </w:r>
            <w:r w:rsidR="006B063B" w:rsidRPr="006B063B">
              <w:rPr>
                <w:rFonts w:ascii="Huawei Sans Medium" w:eastAsia="方正兰亭黑简体" w:hAnsi="Huawei Sans Medium" w:cs="Huawei Sans Medium"/>
                <w:szCs w:val="21"/>
              </w:rPr>
              <w:t>Classification and Naming Rule of Battery</w:t>
            </w:r>
            <w:r w:rsidR="006B063B" w:rsidRPr="006B063B">
              <w:rPr>
                <w:rFonts w:ascii="Huawei Sans Medium" w:eastAsia="方正兰亭黑简体" w:hAnsi="Huawei Sans Medium" w:cs="Huawei Sans Medium" w:hint="eastAsia"/>
                <w:szCs w:val="21"/>
              </w:rPr>
              <w:t xml:space="preserve"> </w:t>
            </w:r>
          </w:p>
          <w:p w14:paraId="1AB4837B" w14:textId="0EFF9EA3" w:rsidR="006B063B"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hint="eastAsia"/>
                <w:szCs w:val="21"/>
              </w:rPr>
              <w:t>5</w:t>
            </w:r>
            <w:r>
              <w:rPr>
                <w:rFonts w:ascii="Huawei Sans Medium" w:eastAsia="方正兰亭黑简体" w:hAnsi="Huawei Sans Medium" w:cs="Huawei Sans Medium"/>
                <w:szCs w:val="21"/>
              </w:rPr>
              <w:t>.3</w:t>
            </w:r>
            <w:r w:rsidR="006B063B">
              <w:rPr>
                <w:rFonts w:ascii="Huawei Sans Medium" w:eastAsia="方正兰亭黑简体" w:hAnsi="Huawei Sans Medium" w:cs="Huawei Sans Medium"/>
                <w:szCs w:val="21"/>
              </w:rPr>
              <w:t xml:space="preserve"> </w:t>
            </w:r>
            <w:r w:rsidR="006B063B" w:rsidRPr="006B063B">
              <w:rPr>
                <w:rFonts w:ascii="Huawei Sans Medium" w:eastAsia="方正兰亭黑简体" w:hAnsi="Huawei Sans Medium" w:cs="Huawei Sans Medium"/>
                <w:szCs w:val="21"/>
              </w:rPr>
              <w:t xml:space="preserve">Structure and Working Principle of Battery </w:t>
            </w:r>
          </w:p>
          <w:p w14:paraId="6450E8E7" w14:textId="33487D13" w:rsidR="009847AC" w:rsidRPr="006F08D1" w:rsidRDefault="009847AC" w:rsidP="00711B9F">
            <w:pPr>
              <w:jc w:val="left"/>
              <w:rPr>
                <w:rFonts w:ascii="Huawei Sans Medium" w:eastAsia="微软雅黑" w:hAnsi="Huawei Sans Medium" w:cs="Huawei Sans Medium"/>
                <w:szCs w:val="21"/>
              </w:rPr>
            </w:pPr>
            <w:r>
              <w:rPr>
                <w:rFonts w:ascii="Huawei Sans Medium" w:eastAsia="方正兰亭黑简体" w:hAnsi="Huawei Sans Medium" w:cs="Huawei Sans Medium"/>
                <w:szCs w:val="21"/>
              </w:rPr>
              <w:t>5.4</w:t>
            </w:r>
            <w:r w:rsidR="006B063B">
              <w:rPr>
                <w:rFonts w:ascii="Huawei Sans Medium" w:eastAsia="方正兰亭黑简体" w:hAnsi="Huawei Sans Medium" w:cs="Huawei Sans Medium"/>
                <w:szCs w:val="21"/>
              </w:rPr>
              <w:t xml:space="preserve"> </w:t>
            </w:r>
            <w:r w:rsidR="006B063B" w:rsidRPr="006B063B">
              <w:rPr>
                <w:rFonts w:ascii="Huawei Sans Medium" w:eastAsia="方正兰亭黑简体" w:hAnsi="Huawei Sans Medium" w:cs="Huawei Sans Medium"/>
                <w:szCs w:val="21"/>
              </w:rPr>
              <w:t>Application Scenarios</w:t>
            </w:r>
          </w:p>
        </w:tc>
        <w:tc>
          <w:tcPr>
            <w:tcW w:w="370" w:type="pct"/>
            <w:vAlign w:val="center"/>
          </w:tcPr>
          <w:p w14:paraId="0F03DD6F" w14:textId="5F63969A"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21"/>
              </w:rPr>
              <w:t>10</w:t>
            </w:r>
            <w:r>
              <w:rPr>
                <w:rFonts w:ascii="Huawei Sans Medium" w:eastAsia="方正兰亭黑简体" w:hAnsi="Huawei Sans Medium" w:cs="Huawei Sans Medium" w:hint="eastAsia"/>
                <w:szCs w:val="21"/>
              </w:rPr>
              <w:t>%</w:t>
            </w:r>
          </w:p>
        </w:tc>
        <w:tc>
          <w:tcPr>
            <w:tcW w:w="1409" w:type="pct"/>
          </w:tcPr>
          <w:p w14:paraId="24262CB2"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6. Basic knowledge of batteries</w:t>
            </w:r>
          </w:p>
          <w:p w14:paraId="678D6B6C"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6.1 Battery Overview</w:t>
            </w:r>
          </w:p>
          <w:p w14:paraId="375F085E"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6.2 Lead-acid batteries</w:t>
            </w:r>
          </w:p>
          <w:p w14:paraId="53D0DAD5"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6.3 Lithium-ion battery</w:t>
            </w:r>
          </w:p>
          <w:p w14:paraId="225293F0" w14:textId="0E6811AC" w:rsidR="009847AC" w:rsidRPr="006F08D1" w:rsidRDefault="003810D0" w:rsidP="003810D0">
            <w:pPr>
              <w:jc w:val="left"/>
              <w:rPr>
                <w:rFonts w:ascii="Huawei Sans Medium" w:eastAsia="微软雅黑" w:hAnsi="Huawei Sans Medium" w:cs="Huawei Sans Medium"/>
                <w:szCs w:val="21"/>
              </w:rPr>
            </w:pPr>
            <w:r w:rsidRPr="003810D0">
              <w:rPr>
                <w:rFonts w:ascii="Huawei Sans" w:eastAsia="方正兰亭黑简体" w:hAnsi="Huawei Sans" w:cs="Huawei Sans"/>
                <w:kern w:val="0"/>
                <w:szCs w:val="21"/>
              </w:rPr>
              <w:t>6.4 Lead-Acid VS Lithium Battery</w:t>
            </w:r>
          </w:p>
        </w:tc>
        <w:tc>
          <w:tcPr>
            <w:tcW w:w="371" w:type="pct"/>
            <w:vAlign w:val="center"/>
          </w:tcPr>
          <w:p w14:paraId="550222E5" w14:textId="52E5F65D"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18"/>
              </w:rPr>
              <w:t>15</w:t>
            </w:r>
            <w:r w:rsidRPr="007256C7">
              <w:rPr>
                <w:rFonts w:ascii="Huawei Sans Medium" w:eastAsia="方正兰亭黑简体" w:hAnsi="Huawei Sans Medium" w:cs="Huawei Sans Medium"/>
                <w:szCs w:val="18"/>
              </w:rPr>
              <w:t>%</w:t>
            </w:r>
          </w:p>
        </w:tc>
        <w:tc>
          <w:tcPr>
            <w:tcW w:w="1432" w:type="pct"/>
          </w:tcPr>
          <w:p w14:paraId="4E019AAF" w14:textId="6820948F" w:rsidR="009847AC" w:rsidRPr="006F08D1" w:rsidRDefault="009B657A" w:rsidP="00711B9F">
            <w:pPr>
              <w:jc w:val="left"/>
              <w:rPr>
                <w:rFonts w:ascii="Huawei Sans Medium" w:hAnsi="Huawei Sans Medium" w:cs="Huawei Sans Medium"/>
              </w:rPr>
            </w:pPr>
            <w:r>
              <w:rPr>
                <w:rFonts w:ascii="Huawei Sans" w:eastAsia="方正兰亭黑简体" w:hAnsi="Huawei Sans" w:cs="Huawei Sans"/>
                <w:kern w:val="0"/>
                <w:szCs w:val="21"/>
              </w:rPr>
              <w:t>Optimize</w:t>
            </w:r>
            <w:r w:rsidRPr="009B657A">
              <w:rPr>
                <w:rFonts w:ascii="Huawei Sans" w:eastAsia="方正兰亭黑简体" w:hAnsi="Huawei Sans" w:cs="Huawei Sans"/>
                <w:kern w:val="0"/>
                <w:szCs w:val="21"/>
              </w:rPr>
              <w:t xml:space="preserve"> overview </w:t>
            </w:r>
            <w:r>
              <w:rPr>
                <w:rFonts w:ascii="Huawei Sans" w:eastAsia="方正兰亭黑简体" w:hAnsi="Huawei Sans" w:cs="Huawei Sans"/>
                <w:kern w:val="0"/>
                <w:szCs w:val="21"/>
              </w:rPr>
              <w:t xml:space="preserve">of battery </w:t>
            </w:r>
            <w:r w:rsidRPr="009B657A">
              <w:rPr>
                <w:rFonts w:ascii="Huawei Sans" w:eastAsia="方正兰亭黑简体" w:hAnsi="Huawei Sans" w:cs="Huawei Sans"/>
                <w:kern w:val="0"/>
                <w:szCs w:val="21"/>
              </w:rPr>
              <w:t>and lead-acid battery introduction: 30%; Added the introduction to lithium-ion batteries and feature comparison between lead-acid batteries and lithium-ion batteries, accounting for 70%</w:t>
            </w:r>
            <w:r>
              <w:rPr>
                <w:rFonts w:ascii="Huawei Sans" w:eastAsia="方正兰亭黑简体" w:hAnsi="Huawei Sans" w:cs="Huawei Sans"/>
                <w:kern w:val="0"/>
                <w:szCs w:val="21"/>
              </w:rPr>
              <w:t>;</w:t>
            </w:r>
          </w:p>
        </w:tc>
      </w:tr>
      <w:tr w:rsidR="009847AC" w:rsidRPr="006F08D1" w14:paraId="0CCD7821" w14:textId="77777777" w:rsidTr="00BE0BA1">
        <w:trPr>
          <w:trHeight w:val="104"/>
        </w:trPr>
        <w:tc>
          <w:tcPr>
            <w:tcW w:w="1418" w:type="pct"/>
          </w:tcPr>
          <w:p w14:paraId="0D73CF38" w14:textId="2C1BA982" w:rsidR="006B063B" w:rsidRPr="006B063B" w:rsidRDefault="006B063B" w:rsidP="006B063B">
            <w:pPr>
              <w:jc w:val="left"/>
              <w:rPr>
                <w:rFonts w:ascii="Huawei Sans Medium" w:eastAsia="方正兰亭黑简体" w:hAnsi="Huawei Sans Medium" w:cs="Huawei Sans Medium"/>
                <w:szCs w:val="21"/>
              </w:rPr>
            </w:pPr>
            <w:r w:rsidRPr="006B063B">
              <w:rPr>
                <w:rFonts w:ascii="Huawei Sans Medium" w:eastAsia="方正兰亭黑简体" w:hAnsi="Huawei Sans Medium" w:cs="Huawei Sans Medium"/>
                <w:szCs w:val="21"/>
              </w:rPr>
              <w:t>7. Air conditioning system</w:t>
            </w:r>
            <w:r>
              <w:rPr>
                <w:rFonts w:ascii="Huawei Sans Medium" w:eastAsia="方正兰亭黑简体" w:hAnsi="Huawei Sans Medium" w:cs="Huawei Sans Medium"/>
                <w:szCs w:val="21"/>
              </w:rPr>
              <w:t xml:space="preserve"> </w:t>
            </w:r>
            <w:proofErr w:type="spellStart"/>
            <w:r>
              <w:rPr>
                <w:rFonts w:ascii="Huawei Sans Medium" w:eastAsia="方正兰亭黑简体" w:hAnsi="Huawei Sans Medium" w:cs="Huawei Sans Medium"/>
                <w:szCs w:val="21"/>
              </w:rPr>
              <w:t>inreoduction</w:t>
            </w:r>
            <w:proofErr w:type="spellEnd"/>
          </w:p>
          <w:p w14:paraId="2EE15EE7" w14:textId="77777777" w:rsidR="006B063B" w:rsidRPr="006B063B" w:rsidRDefault="006B063B" w:rsidP="006B063B">
            <w:pPr>
              <w:jc w:val="left"/>
              <w:rPr>
                <w:rFonts w:ascii="Huawei Sans Medium" w:eastAsia="方正兰亭黑简体" w:hAnsi="Huawei Sans Medium" w:cs="Huawei Sans Medium"/>
                <w:szCs w:val="21"/>
              </w:rPr>
            </w:pPr>
            <w:r w:rsidRPr="006B063B">
              <w:rPr>
                <w:rFonts w:ascii="Huawei Sans Medium" w:eastAsia="方正兰亭黑简体" w:hAnsi="Huawei Sans Medium" w:cs="Huawei Sans Medium"/>
                <w:szCs w:val="21"/>
              </w:rPr>
              <w:t>7.1 Principles of the Air Conditioning System</w:t>
            </w:r>
          </w:p>
          <w:p w14:paraId="1702894E" w14:textId="77777777" w:rsidR="006B063B" w:rsidRPr="006B063B" w:rsidRDefault="006B063B" w:rsidP="006B063B">
            <w:pPr>
              <w:jc w:val="left"/>
              <w:rPr>
                <w:rFonts w:ascii="Huawei Sans Medium" w:eastAsia="方正兰亭黑简体" w:hAnsi="Huawei Sans Medium" w:cs="Huawei Sans Medium"/>
                <w:szCs w:val="21"/>
              </w:rPr>
            </w:pPr>
            <w:r w:rsidRPr="006B063B">
              <w:rPr>
                <w:rFonts w:ascii="Huawei Sans Medium" w:eastAsia="方正兰亭黑简体" w:hAnsi="Huawei Sans Medium" w:cs="Huawei Sans Medium"/>
                <w:szCs w:val="21"/>
              </w:rPr>
              <w:t>7.2 Classification of Air Conditioning Systems</w:t>
            </w:r>
          </w:p>
          <w:p w14:paraId="575A3074" w14:textId="77777777" w:rsidR="006B063B" w:rsidRPr="006B063B" w:rsidRDefault="006B063B" w:rsidP="006B063B">
            <w:pPr>
              <w:jc w:val="left"/>
              <w:rPr>
                <w:rFonts w:ascii="Huawei Sans Medium" w:eastAsia="方正兰亭黑简体" w:hAnsi="Huawei Sans Medium" w:cs="Huawei Sans Medium"/>
                <w:szCs w:val="21"/>
              </w:rPr>
            </w:pPr>
            <w:r w:rsidRPr="006B063B">
              <w:rPr>
                <w:rFonts w:ascii="Huawei Sans Medium" w:eastAsia="方正兰亭黑简体" w:hAnsi="Huawei Sans Medium" w:cs="Huawei Sans Medium"/>
                <w:szCs w:val="21"/>
              </w:rPr>
              <w:t>7.3 Air handling equipment</w:t>
            </w:r>
          </w:p>
          <w:p w14:paraId="4035FB48" w14:textId="39953A11" w:rsidR="009847AC" w:rsidRPr="006F08D1" w:rsidRDefault="006B063B" w:rsidP="003810D0">
            <w:pPr>
              <w:jc w:val="left"/>
              <w:rPr>
                <w:rFonts w:ascii="Huawei Sans Medium" w:hAnsi="Huawei Sans Medium" w:cs="Huawei Sans Medium"/>
              </w:rPr>
            </w:pPr>
            <w:r w:rsidRPr="006B063B">
              <w:rPr>
                <w:rFonts w:ascii="Huawei Sans Medium" w:eastAsia="方正兰亭黑简体" w:hAnsi="Huawei Sans Medium" w:cs="Huawei Sans Medium"/>
                <w:szCs w:val="21"/>
              </w:rPr>
              <w:t>7.4 Air System</w:t>
            </w:r>
          </w:p>
        </w:tc>
        <w:tc>
          <w:tcPr>
            <w:tcW w:w="370" w:type="pct"/>
            <w:vAlign w:val="center"/>
          </w:tcPr>
          <w:p w14:paraId="71F5DB03" w14:textId="7EC70FFA" w:rsidR="009847AC" w:rsidRPr="006F08D1" w:rsidRDefault="009847AC" w:rsidP="009847AC">
            <w:pPr>
              <w:jc w:val="center"/>
              <w:rPr>
                <w:rFonts w:ascii="Huawei Sans Medium" w:eastAsia="微软雅黑" w:hAnsi="Huawei Sans Medium" w:cs="Huawei Sans Medium"/>
                <w:szCs w:val="21"/>
              </w:rPr>
            </w:pPr>
            <w:r>
              <w:rPr>
                <w:sz w:val="22"/>
                <w:szCs w:val="22"/>
              </w:rPr>
              <w:t>10</w:t>
            </w:r>
            <w:r>
              <w:rPr>
                <w:rFonts w:hint="eastAsia"/>
                <w:sz w:val="22"/>
                <w:szCs w:val="22"/>
              </w:rPr>
              <w:t>%</w:t>
            </w:r>
          </w:p>
        </w:tc>
        <w:tc>
          <w:tcPr>
            <w:tcW w:w="1409" w:type="pct"/>
          </w:tcPr>
          <w:p w14:paraId="1E358CEC"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7. Air conditioning system</w:t>
            </w:r>
          </w:p>
          <w:p w14:paraId="076BFDB3"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7.1 Principles of the Air Conditioning System</w:t>
            </w:r>
          </w:p>
          <w:p w14:paraId="54F065D6"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7.2 Classification of Air Conditioning Systems</w:t>
            </w:r>
          </w:p>
          <w:p w14:paraId="257FAA38"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7.3 Air handling equipment</w:t>
            </w:r>
          </w:p>
          <w:p w14:paraId="7C425555" w14:textId="77777777" w:rsid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 xml:space="preserve">7.4 Air </w:t>
            </w:r>
            <w:r w:rsidRPr="006B063B">
              <w:rPr>
                <w:rFonts w:ascii="Huawei Sans Medium" w:eastAsia="方正兰亭黑简体" w:hAnsi="Huawei Sans Medium" w:cs="Huawei Sans Medium"/>
                <w:szCs w:val="21"/>
              </w:rPr>
              <w:t>System</w:t>
            </w:r>
            <w:r w:rsidRPr="003810D0">
              <w:rPr>
                <w:rFonts w:ascii="Huawei Sans" w:eastAsia="方正兰亭黑简体" w:hAnsi="Huawei Sans" w:cs="Huawei Sans"/>
                <w:kern w:val="0"/>
                <w:szCs w:val="21"/>
              </w:rPr>
              <w:t xml:space="preserve"> </w:t>
            </w:r>
          </w:p>
          <w:p w14:paraId="7FDFE478" w14:textId="17D09FF5" w:rsidR="009847AC" w:rsidRPr="006F08D1" w:rsidRDefault="003810D0" w:rsidP="003810D0">
            <w:pPr>
              <w:jc w:val="left"/>
              <w:rPr>
                <w:rFonts w:ascii="Huawei Sans Medium" w:hAnsi="Huawei Sans Medium" w:cs="Huawei Sans Medium"/>
              </w:rPr>
            </w:pPr>
            <w:r w:rsidRPr="003810D0">
              <w:rPr>
                <w:rFonts w:ascii="Huawei Sans" w:eastAsia="方正兰亭黑简体" w:hAnsi="Huawei Sans" w:cs="Huawei Sans"/>
                <w:kern w:val="0"/>
                <w:szCs w:val="21"/>
              </w:rPr>
              <w:t>7.5 Common Air Conditioner Terms</w:t>
            </w:r>
          </w:p>
        </w:tc>
        <w:tc>
          <w:tcPr>
            <w:tcW w:w="371" w:type="pct"/>
            <w:vAlign w:val="center"/>
          </w:tcPr>
          <w:p w14:paraId="4B4CBC77" w14:textId="13167475"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18"/>
              </w:rPr>
              <w:t>10</w:t>
            </w:r>
            <w:r w:rsidRPr="007256C7">
              <w:rPr>
                <w:rFonts w:ascii="Huawei Sans Medium" w:eastAsia="方正兰亭黑简体" w:hAnsi="Huawei Sans Medium" w:cs="Huawei Sans Medium"/>
                <w:szCs w:val="18"/>
              </w:rPr>
              <w:t>%</w:t>
            </w:r>
          </w:p>
        </w:tc>
        <w:tc>
          <w:tcPr>
            <w:tcW w:w="1432" w:type="pct"/>
          </w:tcPr>
          <w:p w14:paraId="59E6F839" w14:textId="591F7930" w:rsidR="009847AC" w:rsidRPr="006F08D1" w:rsidRDefault="009B657A" w:rsidP="00711B9F">
            <w:pPr>
              <w:jc w:val="left"/>
              <w:rPr>
                <w:rFonts w:ascii="Huawei Sans Medium" w:hAnsi="Huawei Sans Medium" w:cs="Huawei Sans Medium"/>
              </w:rPr>
            </w:pPr>
            <w:r>
              <w:rPr>
                <w:rFonts w:ascii="Huawei Sans" w:eastAsia="方正兰亭黑简体" w:hAnsi="Huawei Sans" w:cs="Huawei Sans"/>
                <w:kern w:val="0"/>
                <w:szCs w:val="21"/>
              </w:rPr>
              <w:t>Add</w:t>
            </w:r>
            <w:r w:rsidRPr="009B657A">
              <w:rPr>
                <w:rFonts w:ascii="Huawei Sans" w:eastAsia="方正兰亭黑简体" w:hAnsi="Huawei Sans" w:cs="Huawei Sans"/>
                <w:kern w:val="0"/>
                <w:szCs w:val="21"/>
              </w:rPr>
              <w:t xml:space="preserve"> descriptions about air conditioner terms and wet film humidifiers, accounting for 20%. Streamlined air conditioner classification, accounting for 5%</w:t>
            </w:r>
            <w:r>
              <w:rPr>
                <w:rFonts w:ascii="Huawei Sans" w:eastAsia="方正兰亭黑简体" w:hAnsi="Huawei Sans" w:cs="Huawei Sans"/>
                <w:kern w:val="0"/>
                <w:szCs w:val="21"/>
              </w:rPr>
              <w:t>;</w:t>
            </w:r>
          </w:p>
        </w:tc>
      </w:tr>
      <w:tr w:rsidR="009847AC" w:rsidRPr="006F08D1" w14:paraId="3B385090" w14:textId="77777777" w:rsidTr="00BE0BA1">
        <w:trPr>
          <w:trHeight w:val="104"/>
        </w:trPr>
        <w:tc>
          <w:tcPr>
            <w:tcW w:w="1418" w:type="pct"/>
          </w:tcPr>
          <w:p w14:paraId="3F9F8AD0"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8. Basic Knowledge of Huawei Precision Air Conditioner</w:t>
            </w:r>
          </w:p>
          <w:p w14:paraId="669D28E6" w14:textId="6E6CBE2A"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8.1 Air Conditioner Overview</w:t>
            </w:r>
          </w:p>
          <w:p w14:paraId="3636E981"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8.2 Air-cooled precision air conditioner</w:t>
            </w:r>
          </w:p>
          <w:p w14:paraId="73A8CD8E"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8.3 Chilled Water Precision Air Conditioner</w:t>
            </w:r>
          </w:p>
          <w:p w14:paraId="40C80B88" w14:textId="2DE2BCAB" w:rsidR="009847AC" w:rsidRPr="006F08D1" w:rsidRDefault="006B063B" w:rsidP="006B063B">
            <w:pPr>
              <w:jc w:val="left"/>
              <w:rPr>
                <w:rFonts w:ascii="Huawei Sans Medium" w:hAnsi="Huawei Sans Medium" w:cs="Huawei Sans Medium"/>
              </w:rPr>
            </w:pPr>
            <w:r w:rsidRPr="006B063B">
              <w:rPr>
                <w:rFonts w:ascii="Huawei Sans" w:eastAsia="方正兰亭黑简体" w:hAnsi="Huawei Sans" w:cs="Huawei Sans"/>
                <w:kern w:val="0"/>
                <w:szCs w:val="21"/>
              </w:rPr>
              <w:t>8.4 Air Conditioner Terms</w:t>
            </w:r>
          </w:p>
        </w:tc>
        <w:tc>
          <w:tcPr>
            <w:tcW w:w="370" w:type="pct"/>
            <w:vAlign w:val="center"/>
          </w:tcPr>
          <w:p w14:paraId="556F26D6" w14:textId="4E8C5DBF"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hint="eastAsia"/>
                <w:szCs w:val="21"/>
              </w:rPr>
              <w:t>1</w:t>
            </w:r>
            <w:r>
              <w:rPr>
                <w:rFonts w:ascii="Huawei Sans Medium" w:eastAsia="方正兰亭黑简体" w:hAnsi="Huawei Sans Medium" w:cs="Huawei Sans Medium"/>
                <w:szCs w:val="21"/>
              </w:rPr>
              <w:t>5</w:t>
            </w:r>
            <w:r>
              <w:rPr>
                <w:rFonts w:ascii="Huawei Sans Medium" w:eastAsia="方正兰亭黑简体" w:hAnsi="Huawei Sans Medium" w:cs="Huawei Sans Medium" w:hint="eastAsia"/>
                <w:szCs w:val="21"/>
              </w:rPr>
              <w:t>%</w:t>
            </w:r>
          </w:p>
        </w:tc>
        <w:tc>
          <w:tcPr>
            <w:tcW w:w="1409" w:type="pct"/>
          </w:tcPr>
          <w:p w14:paraId="7DC6EA97"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8. Basic Knowledge of Precision Air Conditioners in Data Centers</w:t>
            </w:r>
          </w:p>
          <w:p w14:paraId="53229E69"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8.1 Air-cooled precision air conditioner</w:t>
            </w:r>
          </w:p>
          <w:p w14:paraId="72241036"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8.2 Chilled Water Precision Air Conditioner</w:t>
            </w:r>
          </w:p>
          <w:p w14:paraId="6C8EE14C"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8.3 Indirect Evaporative Cooling System</w:t>
            </w:r>
          </w:p>
          <w:p w14:paraId="2431D60E" w14:textId="40662036" w:rsidR="009847AC" w:rsidRPr="006F08D1" w:rsidRDefault="003810D0" w:rsidP="003810D0">
            <w:pPr>
              <w:jc w:val="left"/>
              <w:rPr>
                <w:rFonts w:ascii="Huawei Sans Medium" w:hAnsi="Huawei Sans Medium" w:cs="Huawei Sans Medium"/>
              </w:rPr>
            </w:pPr>
            <w:r w:rsidRPr="003810D0">
              <w:rPr>
                <w:rFonts w:ascii="Huawei Sans" w:eastAsia="方正兰亭黑简体" w:hAnsi="Huawei Sans" w:cs="Huawei Sans"/>
                <w:kern w:val="0"/>
                <w:szCs w:val="21"/>
              </w:rPr>
              <w:t>8.4 Huawei Air Conditioner Products</w:t>
            </w:r>
          </w:p>
        </w:tc>
        <w:tc>
          <w:tcPr>
            <w:tcW w:w="371" w:type="pct"/>
            <w:vAlign w:val="center"/>
          </w:tcPr>
          <w:p w14:paraId="26EDA9A9" w14:textId="24E8609A" w:rsidR="009847AC" w:rsidRPr="006F08D1" w:rsidRDefault="009847AC" w:rsidP="009847AC">
            <w:pPr>
              <w:jc w:val="center"/>
              <w:rPr>
                <w:rFonts w:ascii="Huawei Sans Medium" w:eastAsia="微软雅黑" w:hAnsi="Huawei Sans Medium" w:cs="Huawei Sans Medium"/>
                <w:szCs w:val="21"/>
              </w:rPr>
            </w:pPr>
            <w:r>
              <w:rPr>
                <w:rFonts w:ascii="Huawei Sans Medium" w:eastAsia="方正兰亭黑简体" w:hAnsi="Huawei Sans Medium" w:cs="Huawei Sans Medium"/>
                <w:szCs w:val="18"/>
              </w:rPr>
              <w:t>14</w:t>
            </w:r>
            <w:r w:rsidRPr="007256C7">
              <w:rPr>
                <w:rFonts w:ascii="Huawei Sans Medium" w:eastAsia="方正兰亭黑简体" w:hAnsi="Huawei Sans Medium" w:cs="Huawei Sans Medium"/>
                <w:szCs w:val="18"/>
              </w:rPr>
              <w:t>%</w:t>
            </w:r>
          </w:p>
        </w:tc>
        <w:tc>
          <w:tcPr>
            <w:tcW w:w="1432" w:type="pct"/>
          </w:tcPr>
          <w:p w14:paraId="06927251" w14:textId="46D13369" w:rsidR="009847AC" w:rsidRPr="006F08D1" w:rsidRDefault="009B657A" w:rsidP="00711B9F">
            <w:pPr>
              <w:jc w:val="left"/>
              <w:rPr>
                <w:rFonts w:ascii="Huawei Sans Medium" w:hAnsi="Huawei Sans Medium" w:cs="Huawei Sans Medium"/>
              </w:rPr>
            </w:pPr>
            <w:r>
              <w:rPr>
                <w:rFonts w:ascii="Huawei Sans" w:eastAsia="方正兰亭黑简体" w:hAnsi="Huawei Sans" w:cs="Huawei Sans"/>
                <w:kern w:val="0"/>
                <w:szCs w:val="21"/>
              </w:rPr>
              <w:t>Add</w:t>
            </w:r>
            <w:r w:rsidRPr="009B657A">
              <w:rPr>
                <w:rFonts w:ascii="Huawei Sans" w:eastAsia="方正兰亭黑简体" w:hAnsi="Huawei Sans" w:cs="Huawei Sans"/>
                <w:kern w:val="0"/>
                <w:szCs w:val="21"/>
              </w:rPr>
              <w:t xml:space="preserve"> descriptions about chilled water air conditioner principles, indirect evaporative cooling systems, and other coolin</w:t>
            </w:r>
            <w:r>
              <w:rPr>
                <w:rFonts w:ascii="Huawei Sans" w:eastAsia="方正兰亭黑简体" w:hAnsi="Huawei Sans" w:cs="Huawei Sans"/>
                <w:kern w:val="0"/>
                <w:szCs w:val="21"/>
              </w:rPr>
              <w:t xml:space="preserve">g systems in </w:t>
            </w:r>
            <w:r>
              <w:rPr>
                <w:rFonts w:ascii="Huawei Sans" w:eastAsia="方正兰亭黑简体" w:hAnsi="Huawei Sans" w:cs="Huawei Sans" w:hint="eastAsia"/>
                <w:kern w:val="0"/>
                <w:szCs w:val="21"/>
              </w:rPr>
              <w:t>data</w:t>
            </w:r>
            <w:r>
              <w:rPr>
                <w:rFonts w:ascii="Huawei Sans" w:eastAsia="方正兰亭黑简体" w:hAnsi="Huawei Sans" w:cs="Huawei Sans"/>
                <w:kern w:val="0"/>
                <w:szCs w:val="21"/>
              </w:rPr>
              <w:t xml:space="preserve"> center, </w:t>
            </w:r>
            <w:r w:rsidRPr="009B657A">
              <w:rPr>
                <w:rFonts w:ascii="Huawei Sans" w:eastAsia="方正兰亭黑简体" w:hAnsi="Huawei Sans" w:cs="Huawei Sans"/>
                <w:kern w:val="0"/>
                <w:szCs w:val="21"/>
              </w:rPr>
              <w:t xml:space="preserve">accounting for </w:t>
            </w:r>
            <w:r>
              <w:rPr>
                <w:rFonts w:ascii="Huawei Sans" w:eastAsia="方正兰亭黑简体" w:hAnsi="Huawei Sans" w:cs="Huawei Sans"/>
                <w:kern w:val="0"/>
                <w:szCs w:val="21"/>
              </w:rPr>
              <w:t>40%, Delete</w:t>
            </w:r>
            <w:r w:rsidRPr="009B657A">
              <w:rPr>
                <w:rFonts w:ascii="Huawei Sans" w:eastAsia="方正兰亭黑简体" w:hAnsi="Huawei Sans" w:cs="Huawei Sans"/>
                <w:kern w:val="0"/>
                <w:szCs w:val="21"/>
              </w:rPr>
              <w:t xml:space="preserve"> the air conditioner terminology, components such as infrared humidifier, and Huawei air conditioner naming rules, accounting for 10%</w:t>
            </w:r>
            <w:r>
              <w:rPr>
                <w:rFonts w:ascii="Huawei Sans" w:eastAsia="方正兰亭黑简体" w:hAnsi="Huawei Sans" w:cs="Huawei Sans"/>
                <w:kern w:val="0"/>
                <w:szCs w:val="21"/>
              </w:rPr>
              <w:t>;</w:t>
            </w:r>
          </w:p>
        </w:tc>
      </w:tr>
      <w:tr w:rsidR="009847AC" w:rsidRPr="006F08D1" w14:paraId="2B95E37C" w14:textId="77777777" w:rsidTr="00BE0BA1">
        <w:trPr>
          <w:trHeight w:val="104"/>
        </w:trPr>
        <w:tc>
          <w:tcPr>
            <w:tcW w:w="1418" w:type="pct"/>
          </w:tcPr>
          <w:p w14:paraId="3328ACFC"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9. Basic Knowledge of the Monitoring System</w:t>
            </w:r>
          </w:p>
          <w:p w14:paraId="3A812107"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9.1 Introduction to the Monitoring System</w:t>
            </w:r>
          </w:p>
          <w:p w14:paraId="06DCEF73"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9.2 Basic Interfaces and Communication Protocols</w:t>
            </w:r>
          </w:p>
          <w:p w14:paraId="1AAFCEA2" w14:textId="37890737" w:rsidR="009847AC" w:rsidRPr="00D93100"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9.3 Data Center Monitoring System</w:t>
            </w:r>
          </w:p>
        </w:tc>
        <w:tc>
          <w:tcPr>
            <w:tcW w:w="370" w:type="pct"/>
            <w:vAlign w:val="center"/>
          </w:tcPr>
          <w:p w14:paraId="6596EB60" w14:textId="321FB917" w:rsidR="009847AC" w:rsidRDefault="009847AC" w:rsidP="009847AC">
            <w:pPr>
              <w:jc w:val="center"/>
              <w:rPr>
                <w:rFonts w:ascii="Huawei Sans Medium" w:eastAsia="方正兰亭黑简体" w:hAnsi="Huawei Sans Medium" w:cs="Huawei Sans Medium"/>
                <w:szCs w:val="21"/>
              </w:rPr>
            </w:pPr>
            <w:r>
              <w:rPr>
                <w:rFonts w:ascii="Huawei Sans Medium" w:eastAsia="方正兰亭黑简体" w:hAnsi="Huawei Sans Medium" w:cs="Huawei Sans Medium"/>
                <w:szCs w:val="21"/>
              </w:rPr>
              <w:t>10</w:t>
            </w:r>
            <w:r>
              <w:rPr>
                <w:rFonts w:ascii="Huawei Sans Medium" w:eastAsia="方正兰亭黑简体" w:hAnsi="Huawei Sans Medium" w:cs="Huawei Sans Medium" w:hint="eastAsia"/>
                <w:szCs w:val="21"/>
              </w:rPr>
              <w:t>%</w:t>
            </w:r>
          </w:p>
        </w:tc>
        <w:tc>
          <w:tcPr>
            <w:tcW w:w="1409" w:type="pct"/>
          </w:tcPr>
          <w:p w14:paraId="4F643C64"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9. Basic Knowledge of the Monitoring System</w:t>
            </w:r>
          </w:p>
          <w:p w14:paraId="536DA311"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9.1 Introduction to the Monitoring System</w:t>
            </w:r>
          </w:p>
          <w:p w14:paraId="30159BBE"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9.2 Basic Interfaces and Communication Protocols</w:t>
            </w:r>
          </w:p>
          <w:p w14:paraId="69D0A980" w14:textId="48049653" w:rsidR="009847AC" w:rsidRPr="00D9310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9.3 Data Center Monitoring System</w:t>
            </w:r>
          </w:p>
        </w:tc>
        <w:tc>
          <w:tcPr>
            <w:tcW w:w="371" w:type="pct"/>
            <w:vAlign w:val="center"/>
          </w:tcPr>
          <w:p w14:paraId="0503755C" w14:textId="42AC4626" w:rsidR="009847AC" w:rsidRDefault="009847AC" w:rsidP="009847AC">
            <w:pPr>
              <w:jc w:val="center"/>
              <w:rPr>
                <w:rFonts w:ascii="Huawei Sans Medium" w:eastAsia="方正兰亭黑简体" w:hAnsi="Huawei Sans Medium" w:cs="Huawei Sans Medium"/>
                <w:szCs w:val="18"/>
              </w:rPr>
            </w:pPr>
            <w:r>
              <w:rPr>
                <w:rFonts w:ascii="Huawei Sans Medium" w:eastAsia="方正兰亭黑简体" w:hAnsi="Huawei Sans Medium" w:cs="Huawei Sans Medium"/>
                <w:szCs w:val="18"/>
              </w:rPr>
              <w:t>8</w:t>
            </w:r>
            <w:r w:rsidRPr="007256C7">
              <w:rPr>
                <w:rFonts w:ascii="Huawei Sans Medium" w:eastAsia="方正兰亭黑简体" w:hAnsi="Huawei Sans Medium" w:cs="Huawei Sans Medium"/>
                <w:szCs w:val="18"/>
              </w:rPr>
              <w:t>%</w:t>
            </w:r>
          </w:p>
        </w:tc>
        <w:tc>
          <w:tcPr>
            <w:tcW w:w="1432" w:type="pct"/>
          </w:tcPr>
          <w:p w14:paraId="70BA0670" w14:textId="3421FB76" w:rsidR="009847AC" w:rsidRPr="00D93100" w:rsidRDefault="009B657A" w:rsidP="009B657A">
            <w:pPr>
              <w:jc w:val="left"/>
              <w:rPr>
                <w:rFonts w:ascii="Huawei Sans" w:eastAsia="方正兰亭黑简体" w:hAnsi="Huawei Sans" w:cs="Huawei Sans"/>
                <w:kern w:val="0"/>
                <w:szCs w:val="21"/>
              </w:rPr>
            </w:pPr>
            <w:r>
              <w:rPr>
                <w:rFonts w:ascii="Huawei Sans" w:eastAsia="方正兰亭黑简体" w:hAnsi="Huawei Sans" w:cs="Huawei Sans"/>
                <w:kern w:val="0"/>
                <w:szCs w:val="21"/>
              </w:rPr>
              <w:t>Add</w:t>
            </w:r>
            <w:r w:rsidRPr="009B657A">
              <w:rPr>
                <w:rFonts w:ascii="Huawei Sans" w:eastAsia="方正兰亭黑简体" w:hAnsi="Huawei Sans" w:cs="Huawei Sans"/>
                <w:kern w:val="0"/>
                <w:szCs w:val="21"/>
              </w:rPr>
              <w:t xml:space="preserve"> the development trend of the </w:t>
            </w:r>
            <w:r>
              <w:rPr>
                <w:rFonts w:ascii="Huawei Sans" w:eastAsia="方正兰亭黑简体" w:hAnsi="Huawei Sans" w:cs="Huawei Sans"/>
                <w:kern w:val="0"/>
                <w:szCs w:val="21"/>
              </w:rPr>
              <w:t>monitoring</w:t>
            </w:r>
            <w:r w:rsidRPr="009B657A">
              <w:rPr>
                <w:rFonts w:ascii="Huawei Sans" w:eastAsia="方正兰亭黑简体" w:hAnsi="Huawei Sans" w:cs="Huawei Sans"/>
                <w:kern w:val="0"/>
                <w:szCs w:val="21"/>
              </w:rPr>
              <w:t xml:space="preserve"> system and introduction to the building </w:t>
            </w:r>
            <w:r>
              <w:rPr>
                <w:rFonts w:ascii="Huawei Sans" w:eastAsia="方正兰亭黑简体" w:hAnsi="Huawei Sans" w:cs="Huawei Sans"/>
                <w:kern w:val="0"/>
                <w:szCs w:val="21"/>
              </w:rPr>
              <w:t>monitoring</w:t>
            </w:r>
            <w:r w:rsidRPr="009B657A">
              <w:rPr>
                <w:rFonts w:ascii="Huawei Sans" w:eastAsia="方正兰亭黑简体" w:hAnsi="Huawei Sans" w:cs="Huawei Sans"/>
                <w:kern w:val="0"/>
                <w:szCs w:val="21"/>
              </w:rPr>
              <w:t xml:space="preserve"> system, accounting for 8%</w:t>
            </w:r>
            <w:r>
              <w:rPr>
                <w:rFonts w:ascii="Huawei Sans" w:eastAsia="方正兰亭黑简体" w:hAnsi="Huawei Sans" w:cs="Huawei Sans"/>
                <w:kern w:val="0"/>
                <w:szCs w:val="21"/>
              </w:rPr>
              <w:t>;</w:t>
            </w:r>
          </w:p>
        </w:tc>
      </w:tr>
      <w:tr w:rsidR="009847AC" w:rsidRPr="006F08D1" w14:paraId="1C6A2922" w14:textId="77777777" w:rsidTr="00BE0BA1">
        <w:trPr>
          <w:trHeight w:val="104"/>
        </w:trPr>
        <w:tc>
          <w:tcPr>
            <w:tcW w:w="1418" w:type="pct"/>
          </w:tcPr>
          <w:p w14:paraId="73CEBB91"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10. Functions and features of the monitoring system</w:t>
            </w:r>
          </w:p>
          <w:p w14:paraId="5CFEAFCC"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 xml:space="preserve">10.1 Overview of the </w:t>
            </w:r>
            <w:r w:rsidRPr="006B063B">
              <w:rPr>
                <w:rFonts w:ascii="Huawei Sans" w:eastAsia="方正兰亭黑简体" w:hAnsi="Huawei Sans" w:cs="Huawei Sans"/>
                <w:kern w:val="0"/>
                <w:szCs w:val="21"/>
              </w:rPr>
              <w:lastRenderedPageBreak/>
              <w:t>Monitoring System</w:t>
            </w:r>
          </w:p>
          <w:p w14:paraId="31AB0458"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10.2 Main Functions</w:t>
            </w:r>
          </w:p>
          <w:p w14:paraId="3486FC82" w14:textId="08D278A4" w:rsidR="009847AC" w:rsidRPr="00D93100"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10.3 Huawei Surveillance System</w:t>
            </w:r>
          </w:p>
        </w:tc>
        <w:tc>
          <w:tcPr>
            <w:tcW w:w="370" w:type="pct"/>
            <w:vAlign w:val="center"/>
          </w:tcPr>
          <w:p w14:paraId="3991D707" w14:textId="76766320" w:rsidR="009847AC" w:rsidRDefault="009847AC" w:rsidP="009847AC">
            <w:pPr>
              <w:jc w:val="center"/>
              <w:rPr>
                <w:rFonts w:ascii="Huawei Sans Medium" w:eastAsia="方正兰亭黑简体" w:hAnsi="Huawei Sans Medium" w:cs="Huawei Sans Medium"/>
                <w:szCs w:val="21"/>
              </w:rPr>
            </w:pPr>
            <w:r>
              <w:rPr>
                <w:sz w:val="22"/>
                <w:szCs w:val="22"/>
              </w:rPr>
              <w:lastRenderedPageBreak/>
              <w:t>14</w:t>
            </w:r>
            <w:r>
              <w:rPr>
                <w:rFonts w:hint="eastAsia"/>
                <w:sz w:val="22"/>
                <w:szCs w:val="22"/>
              </w:rPr>
              <w:t>%</w:t>
            </w:r>
          </w:p>
        </w:tc>
        <w:tc>
          <w:tcPr>
            <w:tcW w:w="1409" w:type="pct"/>
          </w:tcPr>
          <w:p w14:paraId="6AD61131" w14:textId="7CB5E964"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10. Monitoring System Functions and Features</w:t>
            </w:r>
          </w:p>
          <w:p w14:paraId="315E7F03"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10.1 Overview of the Monitoring System</w:t>
            </w:r>
          </w:p>
          <w:p w14:paraId="113B5376" w14:textId="77777777" w:rsidR="003810D0" w:rsidRPr="003810D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lastRenderedPageBreak/>
              <w:t>10.2 Main Functions</w:t>
            </w:r>
          </w:p>
          <w:p w14:paraId="2AF2EC2E" w14:textId="2BFD8047" w:rsidR="009847AC" w:rsidRPr="00D93100" w:rsidRDefault="003810D0" w:rsidP="003810D0">
            <w:pPr>
              <w:jc w:val="left"/>
              <w:rPr>
                <w:rFonts w:ascii="Huawei Sans" w:eastAsia="方正兰亭黑简体" w:hAnsi="Huawei Sans" w:cs="Huawei Sans"/>
                <w:kern w:val="0"/>
                <w:szCs w:val="21"/>
              </w:rPr>
            </w:pPr>
            <w:r w:rsidRPr="003810D0">
              <w:rPr>
                <w:rFonts w:ascii="Huawei Sans" w:eastAsia="方正兰亭黑简体" w:hAnsi="Huawei Sans" w:cs="Huawei Sans"/>
                <w:kern w:val="0"/>
                <w:szCs w:val="21"/>
              </w:rPr>
              <w:t>10.3 Huawei Surveillance System</w:t>
            </w:r>
          </w:p>
        </w:tc>
        <w:tc>
          <w:tcPr>
            <w:tcW w:w="371" w:type="pct"/>
            <w:vAlign w:val="center"/>
          </w:tcPr>
          <w:p w14:paraId="445B62DF" w14:textId="6DADAB27" w:rsidR="009847AC" w:rsidRDefault="009847AC" w:rsidP="009847AC">
            <w:pPr>
              <w:jc w:val="center"/>
              <w:rPr>
                <w:rFonts w:ascii="Huawei Sans Medium" w:eastAsia="方正兰亭黑简体" w:hAnsi="Huawei Sans Medium" w:cs="Huawei Sans Medium"/>
                <w:szCs w:val="18"/>
              </w:rPr>
            </w:pPr>
            <w:r>
              <w:rPr>
                <w:rFonts w:ascii="Huawei Sans Medium" w:eastAsia="方正兰亭黑简体" w:hAnsi="Huawei Sans Medium" w:cs="Huawei Sans Medium"/>
                <w:szCs w:val="18"/>
              </w:rPr>
              <w:lastRenderedPageBreak/>
              <w:t>8</w:t>
            </w:r>
            <w:r w:rsidRPr="007256C7">
              <w:rPr>
                <w:rFonts w:ascii="Huawei Sans Medium" w:eastAsia="方正兰亭黑简体" w:hAnsi="Huawei Sans Medium" w:cs="Huawei Sans Medium"/>
                <w:szCs w:val="18"/>
              </w:rPr>
              <w:t>%</w:t>
            </w:r>
          </w:p>
        </w:tc>
        <w:tc>
          <w:tcPr>
            <w:tcW w:w="1432" w:type="pct"/>
          </w:tcPr>
          <w:p w14:paraId="00ECEDC4" w14:textId="690E5C8B" w:rsidR="009847AC" w:rsidRPr="00D93100" w:rsidRDefault="009B657A" w:rsidP="00711B9F">
            <w:pPr>
              <w:jc w:val="left"/>
              <w:rPr>
                <w:rFonts w:ascii="Huawei Sans" w:eastAsia="方正兰亭黑简体" w:hAnsi="Huawei Sans" w:cs="Huawei Sans"/>
                <w:kern w:val="0"/>
                <w:szCs w:val="21"/>
              </w:rPr>
            </w:pPr>
            <w:r>
              <w:rPr>
                <w:rFonts w:ascii="Huawei Sans" w:eastAsia="方正兰亭黑简体" w:hAnsi="Huawei Sans" w:cs="Huawei Sans"/>
                <w:kern w:val="0"/>
                <w:szCs w:val="21"/>
              </w:rPr>
              <w:t>Delete</w:t>
            </w:r>
            <w:r w:rsidRPr="009B657A">
              <w:rPr>
                <w:rFonts w:ascii="Huawei Sans" w:eastAsia="方正兰亭黑简体" w:hAnsi="Huawei Sans" w:cs="Huawei Sans"/>
                <w:kern w:val="0"/>
                <w:szCs w:val="21"/>
              </w:rPr>
              <w:t xml:space="preserve"> the function description of Huawei monitoring system, accounting for 50%. </w:t>
            </w:r>
            <w:r w:rsidRPr="009B657A">
              <w:rPr>
                <w:rFonts w:ascii="Huawei Sans" w:eastAsia="方正兰亭黑简体" w:hAnsi="Huawei Sans" w:cs="Huawei Sans"/>
                <w:kern w:val="0"/>
                <w:szCs w:val="21"/>
              </w:rPr>
              <w:lastRenderedPageBreak/>
              <w:t>Added the description of co</w:t>
            </w:r>
            <w:r>
              <w:rPr>
                <w:rFonts w:ascii="Huawei Sans" w:eastAsia="方正兰亭黑简体" w:hAnsi="Huawei Sans" w:cs="Huawei Sans"/>
                <w:kern w:val="0"/>
                <w:szCs w:val="21"/>
              </w:rPr>
              <w:t>mmon data center monitoring functions</w:t>
            </w:r>
            <w:r w:rsidRPr="009B657A">
              <w:rPr>
                <w:rFonts w:ascii="Huawei Sans" w:eastAsia="方正兰亭黑简体" w:hAnsi="Huawei Sans" w:cs="Huawei Sans"/>
                <w:kern w:val="0"/>
                <w:szCs w:val="21"/>
              </w:rPr>
              <w:t>. 50%;</w:t>
            </w:r>
          </w:p>
        </w:tc>
      </w:tr>
      <w:tr w:rsidR="009847AC" w:rsidRPr="006F08D1" w14:paraId="14F4756F" w14:textId="77777777" w:rsidTr="00BE0BA1">
        <w:trPr>
          <w:trHeight w:val="104"/>
        </w:trPr>
        <w:tc>
          <w:tcPr>
            <w:tcW w:w="1418" w:type="pct"/>
          </w:tcPr>
          <w:p w14:paraId="5D12270D"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lastRenderedPageBreak/>
              <w:t>11. Introduction to other systems in the data center infrastructure</w:t>
            </w:r>
          </w:p>
          <w:p w14:paraId="1C711204"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11.1 Fresh Air System</w:t>
            </w:r>
          </w:p>
          <w:p w14:paraId="38CCD355"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11.2 Cabinet System</w:t>
            </w:r>
          </w:p>
          <w:p w14:paraId="24D44058"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11.3 Lightning Protection and Grounding System</w:t>
            </w:r>
          </w:p>
          <w:p w14:paraId="7DB528FC" w14:textId="77777777" w:rsidR="006B063B" w:rsidRPr="006B063B"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11.4 Integrated Cabling System</w:t>
            </w:r>
          </w:p>
          <w:p w14:paraId="78A1152E" w14:textId="29F25484" w:rsidR="009847AC" w:rsidRPr="00D93100" w:rsidRDefault="006B063B" w:rsidP="006B063B">
            <w:pPr>
              <w:jc w:val="left"/>
              <w:rPr>
                <w:rFonts w:ascii="Huawei Sans" w:eastAsia="方正兰亭黑简体" w:hAnsi="Huawei Sans" w:cs="Huawei Sans"/>
                <w:kern w:val="0"/>
                <w:szCs w:val="21"/>
              </w:rPr>
            </w:pPr>
            <w:r w:rsidRPr="006B063B">
              <w:rPr>
                <w:rFonts w:ascii="Huawei Sans" w:eastAsia="方正兰亭黑简体" w:hAnsi="Huawei Sans" w:cs="Huawei Sans"/>
                <w:kern w:val="0"/>
                <w:szCs w:val="21"/>
              </w:rPr>
              <w:t>11.5 Indoor Decoration System</w:t>
            </w:r>
          </w:p>
        </w:tc>
        <w:tc>
          <w:tcPr>
            <w:tcW w:w="370" w:type="pct"/>
            <w:vAlign w:val="center"/>
          </w:tcPr>
          <w:p w14:paraId="56B67354" w14:textId="40E0694A" w:rsidR="009847AC" w:rsidRDefault="009847AC" w:rsidP="009847AC">
            <w:pPr>
              <w:jc w:val="center"/>
              <w:rPr>
                <w:rFonts w:ascii="Huawei Sans Medium" w:eastAsia="方正兰亭黑简体" w:hAnsi="Huawei Sans Medium" w:cs="Huawei Sans Medium"/>
                <w:szCs w:val="21"/>
              </w:rPr>
            </w:pPr>
            <w:r>
              <w:rPr>
                <w:rFonts w:ascii="Huawei Sans Medium" w:eastAsia="方正兰亭黑简体" w:hAnsi="Huawei Sans Medium" w:cs="Huawei Sans Medium"/>
                <w:szCs w:val="21"/>
              </w:rPr>
              <w:t>6</w:t>
            </w:r>
            <w:r>
              <w:rPr>
                <w:rFonts w:ascii="Huawei Sans Medium" w:eastAsia="方正兰亭黑简体" w:hAnsi="Huawei Sans Medium" w:cs="Huawei Sans Medium" w:hint="eastAsia"/>
                <w:szCs w:val="21"/>
              </w:rPr>
              <w:t>%</w:t>
            </w:r>
          </w:p>
        </w:tc>
        <w:tc>
          <w:tcPr>
            <w:tcW w:w="1409" w:type="pct"/>
          </w:tcPr>
          <w:p w14:paraId="7C3409F4" w14:textId="2BCE8903" w:rsidR="009847AC" w:rsidRDefault="009847AC" w:rsidP="00711B9F">
            <w:pPr>
              <w:jc w:val="left"/>
              <w:rPr>
                <w:rFonts w:ascii="Huawei Sans" w:eastAsia="方正兰亭黑简体" w:hAnsi="Huawei Sans" w:cs="Huawei Sans"/>
                <w:kern w:val="0"/>
                <w:szCs w:val="21"/>
              </w:rPr>
            </w:pPr>
            <w:r w:rsidRPr="00D93100">
              <w:rPr>
                <w:rFonts w:ascii="Huawei Sans" w:eastAsia="方正兰亭黑简体" w:hAnsi="Huawei Sans" w:cs="Huawei Sans" w:hint="eastAsia"/>
                <w:kern w:val="0"/>
                <w:szCs w:val="21"/>
              </w:rPr>
              <w:t xml:space="preserve">11. </w:t>
            </w:r>
            <w:r w:rsidR="00CF72CA" w:rsidRPr="00CF72CA">
              <w:rPr>
                <w:rFonts w:ascii="Huawei Sans" w:eastAsia="方正兰亭黑简体" w:hAnsi="Huawei Sans" w:cs="Huawei Sans"/>
                <w:kern w:val="0"/>
                <w:szCs w:val="21"/>
              </w:rPr>
              <w:t>Introduction to Other Systems of Data Center Infrastructure</w:t>
            </w:r>
          </w:p>
          <w:p w14:paraId="736EE02E" w14:textId="5B2273D8" w:rsidR="009847AC" w:rsidRPr="00D26A01"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hint="eastAsia"/>
                <w:szCs w:val="21"/>
              </w:rPr>
              <w:t>1</w:t>
            </w:r>
            <w:r>
              <w:rPr>
                <w:rFonts w:ascii="Huawei Sans Medium" w:eastAsia="方正兰亭黑简体" w:hAnsi="Huawei Sans Medium" w:cs="Huawei Sans Medium"/>
                <w:szCs w:val="21"/>
              </w:rPr>
              <w:t>1.1</w:t>
            </w:r>
            <w:r w:rsidR="00711B9F">
              <w:rPr>
                <w:rFonts w:ascii="Huawei Sans Medium" w:eastAsia="方正兰亭黑简体" w:hAnsi="Huawei Sans Medium" w:cs="Huawei Sans Medium"/>
                <w:szCs w:val="21"/>
              </w:rPr>
              <w:t xml:space="preserve"> </w:t>
            </w:r>
            <w:r w:rsidR="00711B9F" w:rsidRPr="00711B9F">
              <w:rPr>
                <w:rFonts w:ascii="Huawei Sans Medium" w:eastAsia="方正兰亭黑简体" w:hAnsi="Huawei Sans Medium" w:cs="Huawei Sans Medium"/>
                <w:szCs w:val="21"/>
              </w:rPr>
              <w:t>Fire Protection System</w:t>
            </w:r>
          </w:p>
          <w:p w14:paraId="7F9B3F5D" w14:textId="53C31BEE" w:rsidR="009847AC" w:rsidRPr="00D26A01"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hint="eastAsia"/>
                <w:szCs w:val="21"/>
              </w:rPr>
              <w:t>1</w:t>
            </w:r>
            <w:r>
              <w:rPr>
                <w:rFonts w:ascii="Huawei Sans Medium" w:eastAsia="方正兰亭黑简体" w:hAnsi="Huawei Sans Medium" w:cs="Huawei Sans Medium"/>
                <w:szCs w:val="21"/>
              </w:rPr>
              <w:t>1.2</w:t>
            </w:r>
            <w:r w:rsidR="00711B9F">
              <w:rPr>
                <w:rFonts w:ascii="Huawei Sans Medium" w:eastAsia="方正兰亭黑简体" w:hAnsi="Huawei Sans Medium" w:cs="Huawei Sans Medium"/>
                <w:szCs w:val="21"/>
              </w:rPr>
              <w:t xml:space="preserve"> </w:t>
            </w:r>
            <w:r w:rsidR="00711B9F" w:rsidRPr="00711B9F">
              <w:rPr>
                <w:rFonts w:ascii="Huawei Sans Medium" w:eastAsia="方正兰亭黑简体" w:hAnsi="Huawei Sans Medium" w:cs="Huawei Sans Medium"/>
                <w:szCs w:val="21"/>
              </w:rPr>
              <w:t>Fresh Air System</w:t>
            </w:r>
          </w:p>
          <w:p w14:paraId="01DAE054" w14:textId="12855E8E" w:rsidR="009847AC" w:rsidRPr="00D26A01"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hint="eastAsia"/>
                <w:szCs w:val="21"/>
              </w:rPr>
              <w:t>1</w:t>
            </w:r>
            <w:r>
              <w:rPr>
                <w:rFonts w:ascii="Huawei Sans Medium" w:eastAsia="方正兰亭黑简体" w:hAnsi="Huawei Sans Medium" w:cs="Huawei Sans Medium"/>
                <w:szCs w:val="21"/>
              </w:rPr>
              <w:t>1.3</w:t>
            </w:r>
            <w:r w:rsidR="00711B9F" w:rsidRPr="00711B9F">
              <w:t xml:space="preserve"> </w:t>
            </w:r>
            <w:r w:rsidR="00711B9F" w:rsidRPr="00711B9F">
              <w:rPr>
                <w:rFonts w:ascii="Huawei Sans Medium" w:eastAsia="方正兰亭黑简体" w:hAnsi="Huawei Sans Medium" w:cs="Huawei Sans Medium"/>
                <w:szCs w:val="21"/>
              </w:rPr>
              <w:t>Cabinet System</w:t>
            </w:r>
          </w:p>
          <w:p w14:paraId="44DCAEA3" w14:textId="700A59DB" w:rsidR="009847AC" w:rsidRPr="00D26A01"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hint="eastAsia"/>
                <w:szCs w:val="21"/>
              </w:rPr>
              <w:t>1</w:t>
            </w:r>
            <w:r>
              <w:rPr>
                <w:rFonts w:ascii="Huawei Sans Medium" w:eastAsia="方正兰亭黑简体" w:hAnsi="Huawei Sans Medium" w:cs="Huawei Sans Medium"/>
                <w:szCs w:val="21"/>
              </w:rPr>
              <w:t>1.4</w:t>
            </w:r>
            <w:r w:rsidR="00CF72CA" w:rsidRPr="00CF72CA">
              <w:t xml:space="preserve"> </w:t>
            </w:r>
            <w:r w:rsidR="00CF72CA" w:rsidRPr="00CF72CA">
              <w:rPr>
                <w:rFonts w:ascii="Huawei Sans Medium" w:eastAsia="方正兰亭黑简体" w:hAnsi="Huawei Sans Medium" w:cs="Huawei Sans Medium"/>
                <w:szCs w:val="21"/>
              </w:rPr>
              <w:t>Lightning Protection and Grounding System</w:t>
            </w:r>
          </w:p>
          <w:p w14:paraId="61247EED" w14:textId="08276C56" w:rsidR="009847AC" w:rsidRPr="00D26A01" w:rsidRDefault="009847AC" w:rsidP="00711B9F">
            <w:pPr>
              <w:jc w:val="left"/>
              <w:rPr>
                <w:rFonts w:ascii="Huawei Sans Medium" w:eastAsia="方正兰亭黑简体" w:hAnsi="Huawei Sans Medium" w:cs="Huawei Sans Medium"/>
                <w:szCs w:val="21"/>
              </w:rPr>
            </w:pPr>
            <w:r>
              <w:rPr>
                <w:rFonts w:ascii="Huawei Sans Medium" w:eastAsia="方正兰亭黑简体" w:hAnsi="Huawei Sans Medium" w:cs="Huawei Sans Medium"/>
                <w:szCs w:val="21"/>
              </w:rPr>
              <w:t>11.5</w:t>
            </w:r>
            <w:r w:rsidR="00CF72CA" w:rsidRPr="00CF72CA">
              <w:t xml:space="preserve"> </w:t>
            </w:r>
            <w:r w:rsidR="00CF72CA" w:rsidRPr="00CF72CA">
              <w:rPr>
                <w:rFonts w:ascii="Huawei Sans Medium" w:eastAsia="方正兰亭黑简体" w:hAnsi="Huawei Sans Medium" w:cs="Huawei Sans Medium"/>
                <w:szCs w:val="21"/>
              </w:rPr>
              <w:t>Integrated Cabling System</w:t>
            </w:r>
          </w:p>
          <w:p w14:paraId="307353D4" w14:textId="335E903C" w:rsidR="009847AC" w:rsidRPr="00D93100" w:rsidRDefault="009847AC" w:rsidP="00711B9F">
            <w:pPr>
              <w:jc w:val="left"/>
              <w:rPr>
                <w:rFonts w:ascii="Huawei Sans" w:eastAsia="方正兰亭黑简体" w:hAnsi="Huawei Sans" w:cs="Huawei Sans"/>
                <w:kern w:val="0"/>
                <w:szCs w:val="21"/>
              </w:rPr>
            </w:pPr>
            <w:r>
              <w:rPr>
                <w:rFonts w:ascii="Huawei Sans Medium" w:eastAsia="方正兰亭黑简体" w:hAnsi="Huawei Sans Medium" w:cs="Huawei Sans Medium"/>
                <w:szCs w:val="21"/>
              </w:rPr>
              <w:t>11.6</w:t>
            </w:r>
            <w:r w:rsidR="00CF72CA" w:rsidRPr="00CF72CA">
              <w:t xml:space="preserve"> </w:t>
            </w:r>
            <w:r w:rsidR="00CF72CA" w:rsidRPr="00CF72CA">
              <w:rPr>
                <w:rFonts w:ascii="Huawei Sans Medium" w:eastAsia="方正兰亭黑简体" w:hAnsi="Huawei Sans Medium" w:cs="Huawei Sans Medium"/>
                <w:szCs w:val="21"/>
              </w:rPr>
              <w:t>Indoor Decoration System</w:t>
            </w:r>
          </w:p>
        </w:tc>
        <w:tc>
          <w:tcPr>
            <w:tcW w:w="371" w:type="pct"/>
            <w:vAlign w:val="center"/>
          </w:tcPr>
          <w:p w14:paraId="5363BE96" w14:textId="6792E26D" w:rsidR="009847AC" w:rsidRDefault="009847AC" w:rsidP="009847AC">
            <w:pPr>
              <w:jc w:val="center"/>
              <w:rPr>
                <w:rFonts w:ascii="Huawei Sans Medium" w:eastAsia="方正兰亭黑简体" w:hAnsi="Huawei Sans Medium" w:cs="Huawei Sans Medium"/>
                <w:szCs w:val="18"/>
              </w:rPr>
            </w:pPr>
            <w:r>
              <w:rPr>
                <w:rFonts w:ascii="Huawei Sans Medium" w:eastAsia="方正兰亭黑简体" w:hAnsi="Huawei Sans Medium" w:cs="Huawei Sans Medium"/>
                <w:szCs w:val="18"/>
              </w:rPr>
              <w:t>6</w:t>
            </w:r>
            <w:r w:rsidRPr="007256C7">
              <w:rPr>
                <w:rFonts w:ascii="Huawei Sans Medium" w:eastAsia="方正兰亭黑简体" w:hAnsi="Huawei Sans Medium" w:cs="Huawei Sans Medium"/>
                <w:szCs w:val="18"/>
              </w:rPr>
              <w:t>%</w:t>
            </w:r>
          </w:p>
        </w:tc>
        <w:tc>
          <w:tcPr>
            <w:tcW w:w="1432" w:type="pct"/>
          </w:tcPr>
          <w:p w14:paraId="349360C7" w14:textId="59FB92F9" w:rsidR="009847AC" w:rsidRPr="00D93100" w:rsidRDefault="009B657A" w:rsidP="00711B9F">
            <w:pPr>
              <w:jc w:val="left"/>
              <w:rPr>
                <w:rFonts w:ascii="Huawei Sans" w:eastAsia="方正兰亭黑简体" w:hAnsi="Huawei Sans" w:cs="Huawei Sans"/>
                <w:kern w:val="0"/>
                <w:szCs w:val="21"/>
              </w:rPr>
            </w:pPr>
            <w:r w:rsidRPr="009B657A">
              <w:rPr>
                <w:rFonts w:ascii="Huawei Sans" w:eastAsia="方正兰亭黑简体" w:hAnsi="Huawei Sans" w:cs="Huawei Sans"/>
                <w:kern w:val="0"/>
                <w:szCs w:val="21"/>
              </w:rPr>
              <w:t>Integrate the introduction to the fire extinguishing system into this course, accoun</w:t>
            </w:r>
            <w:r w:rsidR="00BE0BA1">
              <w:rPr>
                <w:rFonts w:ascii="Huawei Sans" w:eastAsia="方正兰亭黑简体" w:hAnsi="Huawei Sans" w:cs="Huawei Sans"/>
                <w:kern w:val="0"/>
                <w:szCs w:val="21"/>
              </w:rPr>
              <w:t>ting for 20%. Deleted the bus bar</w:t>
            </w:r>
            <w:r w:rsidRPr="009B657A">
              <w:rPr>
                <w:rFonts w:ascii="Huawei Sans" w:eastAsia="方正兰亭黑简体" w:hAnsi="Huawei Sans" w:cs="Huawei Sans"/>
                <w:kern w:val="0"/>
                <w:szCs w:val="21"/>
              </w:rPr>
              <w:t xml:space="preserve"> description, 5%. Optimized the description of lightning protection and grounding, integrated cabling, and decoration systems, accounting for 10%.</w:t>
            </w:r>
          </w:p>
        </w:tc>
      </w:tr>
    </w:tbl>
    <w:p w14:paraId="5D6562AA" w14:textId="77777777" w:rsidR="00FA2184" w:rsidRPr="006F08D1" w:rsidRDefault="00FA2184" w:rsidP="00FA2184">
      <w:pPr>
        <w:rPr>
          <w:rFonts w:ascii="Huawei Sans Medium" w:eastAsia="微软雅黑" w:hAnsi="Huawei Sans Medium" w:cs="Huawei Sans Medium"/>
          <w:szCs w:val="21"/>
        </w:rPr>
      </w:pPr>
    </w:p>
    <w:sectPr w:rsidR="00FA2184" w:rsidRPr="006F08D1" w:rsidSect="000F6FBD">
      <w:headerReference w:type="default" r:id="rId10"/>
      <w:footerReference w:type="default" r:id="rId11"/>
      <w:pgSz w:w="11900" w:h="16838"/>
      <w:pgMar w:top="1440" w:right="1440" w:bottom="1440" w:left="1440" w:header="648" w:footer="64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56911" w14:textId="77777777" w:rsidR="00BB56F4" w:rsidRDefault="00BB56F4">
      <w:r>
        <w:separator/>
      </w:r>
    </w:p>
  </w:endnote>
  <w:endnote w:type="continuationSeparator" w:id="0">
    <w:p w14:paraId="2BD85C0C" w14:textId="77777777" w:rsidR="00BB56F4" w:rsidRDefault="00BB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细黑">
    <w:altName w:val="Arial Unicode MS"/>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uawei Sans Medium">
    <w:altName w:val="Huawei Sans"/>
    <w:charset w:val="00"/>
    <w:family w:val="swiss"/>
    <w:pitch w:val="variable"/>
    <w:sig w:usb0="00000001" w:usb1="500078FB" w:usb2="00000008" w:usb3="00000000" w:csb0="0000009F" w:csb1="00000000"/>
  </w:font>
  <w:font w:name="微软雅黑">
    <w:panose1 w:val="020B0503020204020204"/>
    <w:charset w:val="86"/>
    <w:family w:val="swiss"/>
    <w:pitch w:val="variable"/>
    <w:sig w:usb0="80000287" w:usb1="2ACF3C50" w:usb2="00000016" w:usb3="00000000" w:csb0="0004001F" w:csb1="00000000"/>
  </w:font>
  <w:font w:name="方正兰亭黑简体">
    <w:panose1 w:val="02000000000000000000"/>
    <w:charset w:val="86"/>
    <w:family w:val="auto"/>
    <w:pitch w:val="variable"/>
    <w:sig w:usb0="00000001" w:usb1="080E0000" w:usb2="00000010" w:usb3="00000000" w:csb0="00040000" w:csb1="00000000"/>
  </w:font>
  <w:font w:name="Huawei Sans">
    <w:panose1 w:val="020C0503030203020204"/>
    <w:charset w:val="00"/>
    <w:family w:val="swiss"/>
    <w:pitch w:val="variable"/>
    <w:sig w:usb0="A00002FF" w:usb1="500078FB" w:usb2="00000008" w:usb3="00000000" w:csb0="0000009F" w:csb1="00000000"/>
  </w:font>
  <w:font w:name="FrutigerNext LT Medium">
    <w:charset w:val="00"/>
    <w:family w:val="swiss"/>
    <w:pitch w:val="variable"/>
    <w:sig w:usb0="A00000AF" w:usb1="4000204A" w:usb2="00000000" w:usb3="00000000" w:csb0="00000111" w:csb1="00000000"/>
  </w:font>
  <w:font w:name="Dotum">
    <w:altName w:val="Arial Unicode MS"/>
    <w:panose1 w:val="020B0600000101010101"/>
    <w:charset w:val="81"/>
    <w:family w:val="moder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6EDD" w14:textId="7C5D0AA6" w:rsidR="0076399A" w:rsidRPr="00C724FC" w:rsidRDefault="00795710" w:rsidP="007E1CB4">
    <w:pPr>
      <w:pStyle w:val="ab"/>
      <w:ind w:right="360"/>
      <w:rPr>
        <w:szCs w:val="18"/>
      </w:rPr>
    </w:pPr>
    <w:r>
      <w:rPr>
        <w:rFonts w:cs="宋体"/>
        <w:color w:val="000000"/>
        <w:kern w:val="0"/>
        <w:szCs w:val="18"/>
      </w:rPr>
      <w:t xml:space="preserve"> </w:t>
    </w:r>
  </w:p>
  <w:p w14:paraId="471BEB6D" w14:textId="77777777" w:rsidR="0076399A" w:rsidRPr="007E1CB4" w:rsidRDefault="0076399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1FC9F" w14:textId="77777777" w:rsidR="00BB56F4" w:rsidRDefault="00BB56F4">
      <w:r>
        <w:separator/>
      </w:r>
    </w:p>
  </w:footnote>
  <w:footnote w:type="continuationSeparator" w:id="0">
    <w:p w14:paraId="39DA9978" w14:textId="77777777" w:rsidR="00BB56F4" w:rsidRDefault="00BB5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auto"/>
      </w:tblBorders>
      <w:tblCellMar>
        <w:left w:w="57" w:type="dxa"/>
        <w:right w:w="57" w:type="dxa"/>
      </w:tblCellMar>
      <w:tblLook w:val="0000" w:firstRow="0" w:lastRow="0" w:firstColumn="0" w:lastColumn="0" w:noHBand="0" w:noVBand="0"/>
    </w:tblPr>
    <w:tblGrid>
      <w:gridCol w:w="902"/>
      <w:gridCol w:w="6314"/>
      <w:gridCol w:w="1804"/>
    </w:tblGrid>
    <w:tr w:rsidR="0076399A" w14:paraId="6197DF13" w14:textId="77777777" w:rsidTr="00F67A30">
      <w:trPr>
        <w:cantSplit/>
        <w:trHeight w:hRule="exact" w:val="782"/>
      </w:trPr>
      <w:tc>
        <w:tcPr>
          <w:tcW w:w="500" w:type="pct"/>
        </w:tcPr>
        <w:p w14:paraId="48AE3D41" w14:textId="09513192" w:rsidR="0076399A" w:rsidRPr="00F27EAB" w:rsidRDefault="00326336" w:rsidP="00F67A30">
          <w:pPr>
            <w:pStyle w:val="af"/>
            <w:rPr>
              <w:rFonts w:ascii="Dotum" w:eastAsia="Dotum" w:hAnsi="Dotum" w:cstheme="minorBidi"/>
            </w:rPr>
          </w:pPr>
          <w:r w:rsidRPr="00117AB2">
            <w:rPr>
              <w:rFonts w:ascii="Dotum" w:eastAsiaTheme="minorEastAsia" w:hAnsi="Dotum" w:cstheme="minorBidi"/>
              <w:noProof/>
            </w:rPr>
            <w:drawing>
              <wp:inline distT="0" distB="0" distL="0" distR="0" wp14:anchorId="0AE7748D" wp14:editId="6C6EF5C6">
                <wp:extent cx="457200" cy="457200"/>
                <wp:effectExtent l="0" t="0" r="0" b="0"/>
                <wp:docPr id="1" name="图片 1" descr="C:\Users\zWX682797\Pictures\华为logo高清文件及使用规范\华为标志 Huawei Logo 2018\Huawei Logo\6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WX682797\Pictures\华为logo高清文件及使用规范\华为标志 Huawei Logo 2018\Huawei Logo\600x6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5F70B2E4" w14:textId="77777777" w:rsidR="0076399A" w:rsidRDefault="0076399A" w:rsidP="00F67A30">
          <w:pPr>
            <w:rPr>
              <w:rFonts w:ascii="Dotum" w:eastAsia="Dotum" w:hAnsi="Dotum"/>
            </w:rPr>
          </w:pPr>
        </w:p>
      </w:tc>
      <w:tc>
        <w:tcPr>
          <w:tcW w:w="3500" w:type="pct"/>
          <w:vAlign w:val="bottom"/>
        </w:tcPr>
        <w:p w14:paraId="018BAB39" w14:textId="6D387E6E" w:rsidR="0076399A" w:rsidRPr="00831D83" w:rsidRDefault="00BE0BA1" w:rsidP="00A9749B">
          <w:pPr>
            <w:spacing w:beforeLines="150" w:before="360"/>
            <w:jc w:val="center"/>
            <w:rPr>
              <w:rFonts w:ascii="Arial" w:eastAsiaTheme="minorEastAsia" w:hAnsi="Arial" w:cs="Arial"/>
              <w:sz w:val="18"/>
              <w:szCs w:val="18"/>
            </w:rPr>
          </w:pPr>
          <w:r w:rsidRPr="00BE0BA1">
            <w:rPr>
              <w:rFonts w:ascii="Arial" w:eastAsiaTheme="minorEastAsia" w:hAnsi="Arial" w:cs="Arial"/>
              <w:sz w:val="18"/>
              <w:szCs w:val="18"/>
            </w:rPr>
            <w:t>HCIA- Data Center Facility V2.0</w:t>
          </w:r>
          <w:r w:rsidR="001C3E6B">
            <w:t xml:space="preserve"> </w:t>
          </w:r>
          <w:r w:rsidR="001C3E6B" w:rsidRPr="001C3E6B">
            <w:rPr>
              <w:rFonts w:ascii="Arial" w:eastAsiaTheme="minorEastAsia" w:hAnsi="Arial" w:cs="Arial"/>
              <w:sz w:val="18"/>
              <w:szCs w:val="18"/>
            </w:rPr>
            <w:t>Change Instructions</w:t>
          </w:r>
        </w:p>
      </w:tc>
      <w:tc>
        <w:tcPr>
          <w:tcW w:w="1000" w:type="pct"/>
          <w:vAlign w:val="bottom"/>
        </w:tcPr>
        <w:p w14:paraId="0462E92C" w14:textId="697EF8E5" w:rsidR="0076399A" w:rsidRPr="00A9749B" w:rsidRDefault="0076399A" w:rsidP="00A9749B">
          <w:pPr>
            <w:pStyle w:val="aa"/>
            <w:pBdr>
              <w:bottom w:val="none" w:sz="0" w:space="0" w:color="auto"/>
            </w:pBdr>
            <w:jc w:val="both"/>
            <w:rPr>
              <w:rFonts w:asciiTheme="minorEastAsia" w:eastAsiaTheme="minorEastAsia" w:hAnsiTheme="minorEastAsia"/>
            </w:rPr>
          </w:pPr>
        </w:p>
      </w:tc>
    </w:tr>
  </w:tbl>
  <w:p w14:paraId="1A55CE8C" w14:textId="77777777" w:rsidR="0076399A" w:rsidRPr="00261F79" w:rsidRDefault="0076399A" w:rsidP="00654CC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62F25"/>
    <w:multiLevelType w:val="multilevel"/>
    <w:tmpl w:val="D48212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5278B"/>
    <w:multiLevelType w:val="hybridMultilevel"/>
    <w:tmpl w:val="53148F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FFD4A9B"/>
    <w:multiLevelType w:val="hybridMultilevel"/>
    <w:tmpl w:val="27B0D70C"/>
    <w:lvl w:ilvl="0" w:tplc="8A4E3650">
      <w:start w:val="3"/>
      <w:numFmt w:val="decimal"/>
      <w:pStyle w:val="1"/>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137558A"/>
    <w:multiLevelType w:val="hybridMultilevel"/>
    <w:tmpl w:val="628C2434"/>
    <w:lvl w:ilvl="0" w:tplc="DFD6CAAA">
      <w:start w:val="1"/>
      <w:numFmt w:val="decimal"/>
      <w:pStyle w:val="headingtype1"/>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ACA6115"/>
    <w:multiLevelType w:val="hybridMultilevel"/>
    <w:tmpl w:val="7056EB8A"/>
    <w:lvl w:ilvl="0" w:tplc="904C3C02">
      <w:start w:val="1"/>
      <w:numFmt w:val="decimal"/>
      <w:pStyle w:val="2"/>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B8B"/>
    <w:rsid w:val="00006B27"/>
    <w:rsid w:val="00006F5D"/>
    <w:rsid w:val="00010226"/>
    <w:rsid w:val="00011811"/>
    <w:rsid w:val="00012160"/>
    <w:rsid w:val="00013CE4"/>
    <w:rsid w:val="0001406A"/>
    <w:rsid w:val="0001429B"/>
    <w:rsid w:val="00015E7D"/>
    <w:rsid w:val="000170F0"/>
    <w:rsid w:val="00020BE9"/>
    <w:rsid w:val="0002530B"/>
    <w:rsid w:val="00027404"/>
    <w:rsid w:val="00027639"/>
    <w:rsid w:val="0003186E"/>
    <w:rsid w:val="00031A01"/>
    <w:rsid w:val="00033283"/>
    <w:rsid w:val="000332F3"/>
    <w:rsid w:val="0003352E"/>
    <w:rsid w:val="00034113"/>
    <w:rsid w:val="00035420"/>
    <w:rsid w:val="00037A5C"/>
    <w:rsid w:val="00037B32"/>
    <w:rsid w:val="00037F16"/>
    <w:rsid w:val="0004028C"/>
    <w:rsid w:val="0004187B"/>
    <w:rsid w:val="00044280"/>
    <w:rsid w:val="00045A4B"/>
    <w:rsid w:val="00046D87"/>
    <w:rsid w:val="0004731A"/>
    <w:rsid w:val="00050A54"/>
    <w:rsid w:val="000516F3"/>
    <w:rsid w:val="000526C7"/>
    <w:rsid w:val="00055D6F"/>
    <w:rsid w:val="00057399"/>
    <w:rsid w:val="00063263"/>
    <w:rsid w:val="0006561A"/>
    <w:rsid w:val="00066927"/>
    <w:rsid w:val="000728CA"/>
    <w:rsid w:val="000748DE"/>
    <w:rsid w:val="00074F49"/>
    <w:rsid w:val="00076D8F"/>
    <w:rsid w:val="000813BC"/>
    <w:rsid w:val="00081849"/>
    <w:rsid w:val="00082B3D"/>
    <w:rsid w:val="00085B2F"/>
    <w:rsid w:val="0008643E"/>
    <w:rsid w:val="00091C40"/>
    <w:rsid w:val="00092153"/>
    <w:rsid w:val="00095E51"/>
    <w:rsid w:val="000A0793"/>
    <w:rsid w:val="000A4429"/>
    <w:rsid w:val="000A4A92"/>
    <w:rsid w:val="000A4E3A"/>
    <w:rsid w:val="000A51D9"/>
    <w:rsid w:val="000A5D7E"/>
    <w:rsid w:val="000A7AC1"/>
    <w:rsid w:val="000B0953"/>
    <w:rsid w:val="000B195E"/>
    <w:rsid w:val="000B3B8B"/>
    <w:rsid w:val="000B5CB4"/>
    <w:rsid w:val="000B6D63"/>
    <w:rsid w:val="000C5F55"/>
    <w:rsid w:val="000C7571"/>
    <w:rsid w:val="000C790A"/>
    <w:rsid w:val="000D082D"/>
    <w:rsid w:val="000D2574"/>
    <w:rsid w:val="000D2A2F"/>
    <w:rsid w:val="000D3865"/>
    <w:rsid w:val="000D47FE"/>
    <w:rsid w:val="000D4BC0"/>
    <w:rsid w:val="000D54DA"/>
    <w:rsid w:val="000D5B66"/>
    <w:rsid w:val="000D5FB7"/>
    <w:rsid w:val="000D73CF"/>
    <w:rsid w:val="000E0495"/>
    <w:rsid w:val="000E04FA"/>
    <w:rsid w:val="000E0FA2"/>
    <w:rsid w:val="000E1504"/>
    <w:rsid w:val="000E2521"/>
    <w:rsid w:val="000E5533"/>
    <w:rsid w:val="000E7A66"/>
    <w:rsid w:val="000F01A3"/>
    <w:rsid w:val="000F0510"/>
    <w:rsid w:val="000F20A7"/>
    <w:rsid w:val="000F2EB7"/>
    <w:rsid w:val="000F492B"/>
    <w:rsid w:val="000F4A21"/>
    <w:rsid w:val="000F5EB2"/>
    <w:rsid w:val="000F61C1"/>
    <w:rsid w:val="000F63BD"/>
    <w:rsid w:val="000F6466"/>
    <w:rsid w:val="000F6FBD"/>
    <w:rsid w:val="000F7ABA"/>
    <w:rsid w:val="001021A0"/>
    <w:rsid w:val="00105A97"/>
    <w:rsid w:val="00110D9D"/>
    <w:rsid w:val="00111B2B"/>
    <w:rsid w:val="001205BA"/>
    <w:rsid w:val="0012227E"/>
    <w:rsid w:val="0012455A"/>
    <w:rsid w:val="001270A5"/>
    <w:rsid w:val="001277D4"/>
    <w:rsid w:val="001279AE"/>
    <w:rsid w:val="00131682"/>
    <w:rsid w:val="00131E81"/>
    <w:rsid w:val="00133FEF"/>
    <w:rsid w:val="00134AB5"/>
    <w:rsid w:val="001354A0"/>
    <w:rsid w:val="00136F17"/>
    <w:rsid w:val="001404FB"/>
    <w:rsid w:val="00140DB3"/>
    <w:rsid w:val="00142F78"/>
    <w:rsid w:val="00144666"/>
    <w:rsid w:val="00145F4B"/>
    <w:rsid w:val="00146651"/>
    <w:rsid w:val="00147421"/>
    <w:rsid w:val="00153002"/>
    <w:rsid w:val="00153829"/>
    <w:rsid w:val="00156C47"/>
    <w:rsid w:val="00156E17"/>
    <w:rsid w:val="00157F11"/>
    <w:rsid w:val="00162A28"/>
    <w:rsid w:val="001638D7"/>
    <w:rsid w:val="0017651F"/>
    <w:rsid w:val="00177BC9"/>
    <w:rsid w:val="001819ED"/>
    <w:rsid w:val="001829BA"/>
    <w:rsid w:val="001863DD"/>
    <w:rsid w:val="001867A4"/>
    <w:rsid w:val="0018783D"/>
    <w:rsid w:val="001934A6"/>
    <w:rsid w:val="00193B50"/>
    <w:rsid w:val="001952D4"/>
    <w:rsid w:val="00195893"/>
    <w:rsid w:val="001A0586"/>
    <w:rsid w:val="001A27C5"/>
    <w:rsid w:val="001A4F96"/>
    <w:rsid w:val="001A6959"/>
    <w:rsid w:val="001A6A7D"/>
    <w:rsid w:val="001B0257"/>
    <w:rsid w:val="001B2207"/>
    <w:rsid w:val="001B23D6"/>
    <w:rsid w:val="001B5189"/>
    <w:rsid w:val="001B6BF2"/>
    <w:rsid w:val="001B76D3"/>
    <w:rsid w:val="001B780D"/>
    <w:rsid w:val="001C3965"/>
    <w:rsid w:val="001C3E6B"/>
    <w:rsid w:val="001C458F"/>
    <w:rsid w:val="001C556D"/>
    <w:rsid w:val="001C6DD9"/>
    <w:rsid w:val="001C7EA4"/>
    <w:rsid w:val="001D1D44"/>
    <w:rsid w:val="001D570F"/>
    <w:rsid w:val="001D6C7C"/>
    <w:rsid w:val="001D6CE4"/>
    <w:rsid w:val="001E11B0"/>
    <w:rsid w:val="001E30EF"/>
    <w:rsid w:val="001E682E"/>
    <w:rsid w:val="001E742D"/>
    <w:rsid w:val="001F57E6"/>
    <w:rsid w:val="001F59E8"/>
    <w:rsid w:val="0020183C"/>
    <w:rsid w:val="00201F12"/>
    <w:rsid w:val="002032BE"/>
    <w:rsid w:val="00203E3F"/>
    <w:rsid w:val="002059A6"/>
    <w:rsid w:val="00206F0F"/>
    <w:rsid w:val="00207251"/>
    <w:rsid w:val="00207A4E"/>
    <w:rsid w:val="002109A0"/>
    <w:rsid w:val="00215173"/>
    <w:rsid w:val="00216AD7"/>
    <w:rsid w:val="00220813"/>
    <w:rsid w:val="00221789"/>
    <w:rsid w:val="00224772"/>
    <w:rsid w:val="00225B9F"/>
    <w:rsid w:val="0022711A"/>
    <w:rsid w:val="002311CF"/>
    <w:rsid w:val="002320D4"/>
    <w:rsid w:val="00232E5D"/>
    <w:rsid w:val="00243040"/>
    <w:rsid w:val="00253F55"/>
    <w:rsid w:val="00260AFA"/>
    <w:rsid w:val="002617B3"/>
    <w:rsid w:val="00261F79"/>
    <w:rsid w:val="002620E7"/>
    <w:rsid w:val="00263853"/>
    <w:rsid w:val="002656C4"/>
    <w:rsid w:val="002658A6"/>
    <w:rsid w:val="00265E5D"/>
    <w:rsid w:val="002705C8"/>
    <w:rsid w:val="0027091B"/>
    <w:rsid w:val="002738B7"/>
    <w:rsid w:val="00273975"/>
    <w:rsid w:val="00273E30"/>
    <w:rsid w:val="00274A5A"/>
    <w:rsid w:val="002778E7"/>
    <w:rsid w:val="0028078C"/>
    <w:rsid w:val="00282141"/>
    <w:rsid w:val="00282497"/>
    <w:rsid w:val="00282BF0"/>
    <w:rsid w:val="00290C3D"/>
    <w:rsid w:val="00294B33"/>
    <w:rsid w:val="00295468"/>
    <w:rsid w:val="002A16AF"/>
    <w:rsid w:val="002A2BCC"/>
    <w:rsid w:val="002A64B9"/>
    <w:rsid w:val="002A7F1A"/>
    <w:rsid w:val="002B275D"/>
    <w:rsid w:val="002C0066"/>
    <w:rsid w:val="002C2316"/>
    <w:rsid w:val="002C3203"/>
    <w:rsid w:val="002C399B"/>
    <w:rsid w:val="002C3BD7"/>
    <w:rsid w:val="002C6510"/>
    <w:rsid w:val="002D0010"/>
    <w:rsid w:val="002D407E"/>
    <w:rsid w:val="002E08C3"/>
    <w:rsid w:val="002E13B1"/>
    <w:rsid w:val="002E257D"/>
    <w:rsid w:val="002E276C"/>
    <w:rsid w:val="002E7D2F"/>
    <w:rsid w:val="002F21C8"/>
    <w:rsid w:val="002F55AD"/>
    <w:rsid w:val="002F57A4"/>
    <w:rsid w:val="002F6EC2"/>
    <w:rsid w:val="0030084F"/>
    <w:rsid w:val="00301EA0"/>
    <w:rsid w:val="00303424"/>
    <w:rsid w:val="00303CA3"/>
    <w:rsid w:val="00304F88"/>
    <w:rsid w:val="003060B8"/>
    <w:rsid w:val="003100AC"/>
    <w:rsid w:val="00310218"/>
    <w:rsid w:val="003109B2"/>
    <w:rsid w:val="00310C64"/>
    <w:rsid w:val="003128E1"/>
    <w:rsid w:val="003143DF"/>
    <w:rsid w:val="00314CA5"/>
    <w:rsid w:val="00314E8E"/>
    <w:rsid w:val="0031621D"/>
    <w:rsid w:val="00316358"/>
    <w:rsid w:val="0031723D"/>
    <w:rsid w:val="003222AD"/>
    <w:rsid w:val="003227F1"/>
    <w:rsid w:val="00326336"/>
    <w:rsid w:val="00326F4F"/>
    <w:rsid w:val="00331C10"/>
    <w:rsid w:val="0033382D"/>
    <w:rsid w:val="00334105"/>
    <w:rsid w:val="00336BFA"/>
    <w:rsid w:val="00337193"/>
    <w:rsid w:val="003402D7"/>
    <w:rsid w:val="0034306D"/>
    <w:rsid w:val="00344C65"/>
    <w:rsid w:val="003466A6"/>
    <w:rsid w:val="00350F04"/>
    <w:rsid w:val="003531AE"/>
    <w:rsid w:val="00355E2A"/>
    <w:rsid w:val="00356264"/>
    <w:rsid w:val="0036693E"/>
    <w:rsid w:val="00366AA8"/>
    <w:rsid w:val="003679D5"/>
    <w:rsid w:val="0037238E"/>
    <w:rsid w:val="00375A85"/>
    <w:rsid w:val="003810D0"/>
    <w:rsid w:val="00381511"/>
    <w:rsid w:val="0038278E"/>
    <w:rsid w:val="00385D54"/>
    <w:rsid w:val="00385E3D"/>
    <w:rsid w:val="003927B5"/>
    <w:rsid w:val="00394175"/>
    <w:rsid w:val="003954B2"/>
    <w:rsid w:val="003A1E14"/>
    <w:rsid w:val="003A4723"/>
    <w:rsid w:val="003B0018"/>
    <w:rsid w:val="003B0C0E"/>
    <w:rsid w:val="003B0F3E"/>
    <w:rsid w:val="003B1C7B"/>
    <w:rsid w:val="003B4ECD"/>
    <w:rsid w:val="003B6140"/>
    <w:rsid w:val="003B63BC"/>
    <w:rsid w:val="003B64E2"/>
    <w:rsid w:val="003B7F6C"/>
    <w:rsid w:val="003C0939"/>
    <w:rsid w:val="003C11A0"/>
    <w:rsid w:val="003C16F0"/>
    <w:rsid w:val="003C227E"/>
    <w:rsid w:val="003C3479"/>
    <w:rsid w:val="003C3CE3"/>
    <w:rsid w:val="003C49FA"/>
    <w:rsid w:val="003C7D58"/>
    <w:rsid w:val="003C7E20"/>
    <w:rsid w:val="003D0ADE"/>
    <w:rsid w:val="003D0BA4"/>
    <w:rsid w:val="003D0D5C"/>
    <w:rsid w:val="003D396A"/>
    <w:rsid w:val="003D3D50"/>
    <w:rsid w:val="003E05EB"/>
    <w:rsid w:val="003E269B"/>
    <w:rsid w:val="003E3F19"/>
    <w:rsid w:val="003E52AD"/>
    <w:rsid w:val="003E6E95"/>
    <w:rsid w:val="003E70AC"/>
    <w:rsid w:val="003E7CC7"/>
    <w:rsid w:val="003F20AB"/>
    <w:rsid w:val="003F2560"/>
    <w:rsid w:val="003F4651"/>
    <w:rsid w:val="003F5B11"/>
    <w:rsid w:val="003F7188"/>
    <w:rsid w:val="003F7B89"/>
    <w:rsid w:val="00403C1D"/>
    <w:rsid w:val="00406CF3"/>
    <w:rsid w:val="00410411"/>
    <w:rsid w:val="0041160A"/>
    <w:rsid w:val="004120C2"/>
    <w:rsid w:val="00412C60"/>
    <w:rsid w:val="0041365D"/>
    <w:rsid w:val="00415538"/>
    <w:rsid w:val="00421572"/>
    <w:rsid w:val="00421F47"/>
    <w:rsid w:val="00422A7B"/>
    <w:rsid w:val="0042311A"/>
    <w:rsid w:val="004253C7"/>
    <w:rsid w:val="004270D5"/>
    <w:rsid w:val="004309A9"/>
    <w:rsid w:val="00434414"/>
    <w:rsid w:val="00434C8E"/>
    <w:rsid w:val="00435B9C"/>
    <w:rsid w:val="00440329"/>
    <w:rsid w:val="004410FF"/>
    <w:rsid w:val="00442AB3"/>
    <w:rsid w:val="00442DC5"/>
    <w:rsid w:val="004433D5"/>
    <w:rsid w:val="00443EE0"/>
    <w:rsid w:val="00445EF1"/>
    <w:rsid w:val="004460F2"/>
    <w:rsid w:val="004472B5"/>
    <w:rsid w:val="00447F65"/>
    <w:rsid w:val="004507B9"/>
    <w:rsid w:val="00451542"/>
    <w:rsid w:val="00453ED5"/>
    <w:rsid w:val="00455635"/>
    <w:rsid w:val="00456C2E"/>
    <w:rsid w:val="0046120D"/>
    <w:rsid w:val="004638D4"/>
    <w:rsid w:val="00464099"/>
    <w:rsid w:val="004659FD"/>
    <w:rsid w:val="00467427"/>
    <w:rsid w:val="00470DA2"/>
    <w:rsid w:val="00477263"/>
    <w:rsid w:val="0048293D"/>
    <w:rsid w:val="00482DD6"/>
    <w:rsid w:val="004858C4"/>
    <w:rsid w:val="004965B8"/>
    <w:rsid w:val="004A0706"/>
    <w:rsid w:val="004A07FD"/>
    <w:rsid w:val="004A6E43"/>
    <w:rsid w:val="004B2FB6"/>
    <w:rsid w:val="004B42D6"/>
    <w:rsid w:val="004C29C3"/>
    <w:rsid w:val="004C6719"/>
    <w:rsid w:val="004C744F"/>
    <w:rsid w:val="004D186A"/>
    <w:rsid w:val="004D1A4D"/>
    <w:rsid w:val="004E0EAD"/>
    <w:rsid w:val="004E15B9"/>
    <w:rsid w:val="004E1829"/>
    <w:rsid w:val="004E294B"/>
    <w:rsid w:val="004E6218"/>
    <w:rsid w:val="004F01D4"/>
    <w:rsid w:val="004F0C68"/>
    <w:rsid w:val="004F0ED4"/>
    <w:rsid w:val="004F2BBD"/>
    <w:rsid w:val="004F3630"/>
    <w:rsid w:val="004F5230"/>
    <w:rsid w:val="004F6753"/>
    <w:rsid w:val="004F6C07"/>
    <w:rsid w:val="0051107B"/>
    <w:rsid w:val="005141F4"/>
    <w:rsid w:val="00515E0C"/>
    <w:rsid w:val="00516F8E"/>
    <w:rsid w:val="00520732"/>
    <w:rsid w:val="005212CC"/>
    <w:rsid w:val="00523F8E"/>
    <w:rsid w:val="00525F89"/>
    <w:rsid w:val="00527DB2"/>
    <w:rsid w:val="00530E49"/>
    <w:rsid w:val="00532BBA"/>
    <w:rsid w:val="005358EB"/>
    <w:rsid w:val="00536299"/>
    <w:rsid w:val="00540CD2"/>
    <w:rsid w:val="0054296F"/>
    <w:rsid w:val="005520F9"/>
    <w:rsid w:val="0055465F"/>
    <w:rsid w:val="00555A2E"/>
    <w:rsid w:val="00561CDE"/>
    <w:rsid w:val="005622BB"/>
    <w:rsid w:val="005638CA"/>
    <w:rsid w:val="00564BE7"/>
    <w:rsid w:val="0056502F"/>
    <w:rsid w:val="00566AD7"/>
    <w:rsid w:val="00571F99"/>
    <w:rsid w:val="00572CDF"/>
    <w:rsid w:val="00573849"/>
    <w:rsid w:val="00575C66"/>
    <w:rsid w:val="00576E72"/>
    <w:rsid w:val="00581E55"/>
    <w:rsid w:val="00582F47"/>
    <w:rsid w:val="00586E09"/>
    <w:rsid w:val="00591C9B"/>
    <w:rsid w:val="00591D57"/>
    <w:rsid w:val="005934B5"/>
    <w:rsid w:val="00593664"/>
    <w:rsid w:val="00594A32"/>
    <w:rsid w:val="00595409"/>
    <w:rsid w:val="005A0C60"/>
    <w:rsid w:val="005A35AE"/>
    <w:rsid w:val="005A382E"/>
    <w:rsid w:val="005A51C0"/>
    <w:rsid w:val="005A55FF"/>
    <w:rsid w:val="005A5DB9"/>
    <w:rsid w:val="005B18AA"/>
    <w:rsid w:val="005B2147"/>
    <w:rsid w:val="005B3FBF"/>
    <w:rsid w:val="005B5398"/>
    <w:rsid w:val="005C050F"/>
    <w:rsid w:val="005C0F3B"/>
    <w:rsid w:val="005C36EF"/>
    <w:rsid w:val="005C4039"/>
    <w:rsid w:val="005C6169"/>
    <w:rsid w:val="005C7575"/>
    <w:rsid w:val="005D08D8"/>
    <w:rsid w:val="005D2278"/>
    <w:rsid w:val="005D2A34"/>
    <w:rsid w:val="005D3690"/>
    <w:rsid w:val="005D565B"/>
    <w:rsid w:val="005E1267"/>
    <w:rsid w:val="005E173C"/>
    <w:rsid w:val="005E6A60"/>
    <w:rsid w:val="005E6CA1"/>
    <w:rsid w:val="005E7760"/>
    <w:rsid w:val="005E77B8"/>
    <w:rsid w:val="005F2B91"/>
    <w:rsid w:val="005F2CE1"/>
    <w:rsid w:val="005F3F5E"/>
    <w:rsid w:val="005F5538"/>
    <w:rsid w:val="00601429"/>
    <w:rsid w:val="00601A56"/>
    <w:rsid w:val="0060324C"/>
    <w:rsid w:val="00604E00"/>
    <w:rsid w:val="00607B40"/>
    <w:rsid w:val="00607DD8"/>
    <w:rsid w:val="00612173"/>
    <w:rsid w:val="006126F3"/>
    <w:rsid w:val="00613FE1"/>
    <w:rsid w:val="00620ADB"/>
    <w:rsid w:val="0062216D"/>
    <w:rsid w:val="006257E0"/>
    <w:rsid w:val="0062671E"/>
    <w:rsid w:val="00627109"/>
    <w:rsid w:val="006273FC"/>
    <w:rsid w:val="00630F7D"/>
    <w:rsid w:val="0063129B"/>
    <w:rsid w:val="0063249D"/>
    <w:rsid w:val="00635982"/>
    <w:rsid w:val="00635F7A"/>
    <w:rsid w:val="00641574"/>
    <w:rsid w:val="00641A3B"/>
    <w:rsid w:val="00641B3C"/>
    <w:rsid w:val="00643F02"/>
    <w:rsid w:val="00644771"/>
    <w:rsid w:val="00644D8E"/>
    <w:rsid w:val="0065172A"/>
    <w:rsid w:val="00653782"/>
    <w:rsid w:val="00654CC5"/>
    <w:rsid w:val="00655001"/>
    <w:rsid w:val="00656824"/>
    <w:rsid w:val="00660958"/>
    <w:rsid w:val="00661D5E"/>
    <w:rsid w:val="00672D63"/>
    <w:rsid w:val="00674AA5"/>
    <w:rsid w:val="00674D1F"/>
    <w:rsid w:val="006752AD"/>
    <w:rsid w:val="00677E2A"/>
    <w:rsid w:val="00680C2E"/>
    <w:rsid w:val="00681E37"/>
    <w:rsid w:val="006822DA"/>
    <w:rsid w:val="00682877"/>
    <w:rsid w:val="00682ED5"/>
    <w:rsid w:val="0069027A"/>
    <w:rsid w:val="006A1B8E"/>
    <w:rsid w:val="006A23DC"/>
    <w:rsid w:val="006A2501"/>
    <w:rsid w:val="006A4D02"/>
    <w:rsid w:val="006A67E4"/>
    <w:rsid w:val="006A6937"/>
    <w:rsid w:val="006B063B"/>
    <w:rsid w:val="006B1580"/>
    <w:rsid w:val="006B515E"/>
    <w:rsid w:val="006B68D4"/>
    <w:rsid w:val="006C0286"/>
    <w:rsid w:val="006C27C3"/>
    <w:rsid w:val="006C365B"/>
    <w:rsid w:val="006C48E1"/>
    <w:rsid w:val="006D3B78"/>
    <w:rsid w:val="006D3B7C"/>
    <w:rsid w:val="006D4DEA"/>
    <w:rsid w:val="006D62CF"/>
    <w:rsid w:val="006D6851"/>
    <w:rsid w:val="006D6D29"/>
    <w:rsid w:val="006E023F"/>
    <w:rsid w:val="006E05E4"/>
    <w:rsid w:val="006E12A0"/>
    <w:rsid w:val="006E22A8"/>
    <w:rsid w:val="006E2C72"/>
    <w:rsid w:val="006E3129"/>
    <w:rsid w:val="006E4E40"/>
    <w:rsid w:val="006F08D1"/>
    <w:rsid w:val="006F4186"/>
    <w:rsid w:val="006F73A7"/>
    <w:rsid w:val="00701129"/>
    <w:rsid w:val="007024D2"/>
    <w:rsid w:val="00704CEB"/>
    <w:rsid w:val="00707657"/>
    <w:rsid w:val="00711557"/>
    <w:rsid w:val="00711B9F"/>
    <w:rsid w:val="00712F39"/>
    <w:rsid w:val="007152F7"/>
    <w:rsid w:val="0071673B"/>
    <w:rsid w:val="00716DC2"/>
    <w:rsid w:val="00720D1C"/>
    <w:rsid w:val="00720D9E"/>
    <w:rsid w:val="0072527C"/>
    <w:rsid w:val="00727557"/>
    <w:rsid w:val="007303A4"/>
    <w:rsid w:val="00730B15"/>
    <w:rsid w:val="00732008"/>
    <w:rsid w:val="00732A09"/>
    <w:rsid w:val="0073409A"/>
    <w:rsid w:val="0073641B"/>
    <w:rsid w:val="007372F0"/>
    <w:rsid w:val="007373A4"/>
    <w:rsid w:val="00740087"/>
    <w:rsid w:val="007415E3"/>
    <w:rsid w:val="00741C2E"/>
    <w:rsid w:val="0074569E"/>
    <w:rsid w:val="00746571"/>
    <w:rsid w:val="00751646"/>
    <w:rsid w:val="00753D99"/>
    <w:rsid w:val="00756BED"/>
    <w:rsid w:val="0075758A"/>
    <w:rsid w:val="007575F5"/>
    <w:rsid w:val="00761956"/>
    <w:rsid w:val="0076199D"/>
    <w:rsid w:val="00761FFD"/>
    <w:rsid w:val="00762C18"/>
    <w:rsid w:val="007633CC"/>
    <w:rsid w:val="0076399A"/>
    <w:rsid w:val="00764768"/>
    <w:rsid w:val="00770174"/>
    <w:rsid w:val="00773D95"/>
    <w:rsid w:val="00775F7D"/>
    <w:rsid w:val="00776C0A"/>
    <w:rsid w:val="0078031D"/>
    <w:rsid w:val="007804EE"/>
    <w:rsid w:val="00783E08"/>
    <w:rsid w:val="0078796E"/>
    <w:rsid w:val="00792A68"/>
    <w:rsid w:val="007939F4"/>
    <w:rsid w:val="00795710"/>
    <w:rsid w:val="00795CA8"/>
    <w:rsid w:val="007979E1"/>
    <w:rsid w:val="00797B46"/>
    <w:rsid w:val="007A0605"/>
    <w:rsid w:val="007A0B74"/>
    <w:rsid w:val="007A1F0A"/>
    <w:rsid w:val="007A2650"/>
    <w:rsid w:val="007A3EE9"/>
    <w:rsid w:val="007A3EFF"/>
    <w:rsid w:val="007A653D"/>
    <w:rsid w:val="007A69AB"/>
    <w:rsid w:val="007B1D7F"/>
    <w:rsid w:val="007B4F24"/>
    <w:rsid w:val="007B6C89"/>
    <w:rsid w:val="007C0824"/>
    <w:rsid w:val="007C2DB9"/>
    <w:rsid w:val="007C3E3A"/>
    <w:rsid w:val="007C6ED2"/>
    <w:rsid w:val="007D2560"/>
    <w:rsid w:val="007D2604"/>
    <w:rsid w:val="007D2A40"/>
    <w:rsid w:val="007D3C48"/>
    <w:rsid w:val="007D3FB9"/>
    <w:rsid w:val="007D4297"/>
    <w:rsid w:val="007D5098"/>
    <w:rsid w:val="007D50FF"/>
    <w:rsid w:val="007D5ED6"/>
    <w:rsid w:val="007D6F54"/>
    <w:rsid w:val="007E01AD"/>
    <w:rsid w:val="007E01B2"/>
    <w:rsid w:val="007E0E1D"/>
    <w:rsid w:val="007E135F"/>
    <w:rsid w:val="007E1CB4"/>
    <w:rsid w:val="007E325D"/>
    <w:rsid w:val="007E43D8"/>
    <w:rsid w:val="007E4473"/>
    <w:rsid w:val="007E6581"/>
    <w:rsid w:val="007E6FBD"/>
    <w:rsid w:val="007F0B36"/>
    <w:rsid w:val="007F313E"/>
    <w:rsid w:val="007F3F33"/>
    <w:rsid w:val="007F4A96"/>
    <w:rsid w:val="007F4FC1"/>
    <w:rsid w:val="007F5621"/>
    <w:rsid w:val="007F66C2"/>
    <w:rsid w:val="007F71D7"/>
    <w:rsid w:val="007F7CF7"/>
    <w:rsid w:val="00801DB7"/>
    <w:rsid w:val="00804BB0"/>
    <w:rsid w:val="00804F0F"/>
    <w:rsid w:val="008068A6"/>
    <w:rsid w:val="00807FAE"/>
    <w:rsid w:val="00810487"/>
    <w:rsid w:val="00811249"/>
    <w:rsid w:val="00812A5E"/>
    <w:rsid w:val="008132E6"/>
    <w:rsid w:val="00813756"/>
    <w:rsid w:val="0081583D"/>
    <w:rsid w:val="008166A5"/>
    <w:rsid w:val="00816B83"/>
    <w:rsid w:val="0082282D"/>
    <w:rsid w:val="00822943"/>
    <w:rsid w:val="0082599F"/>
    <w:rsid w:val="00830E3A"/>
    <w:rsid w:val="00831D83"/>
    <w:rsid w:val="00832CD1"/>
    <w:rsid w:val="00833298"/>
    <w:rsid w:val="00835ECA"/>
    <w:rsid w:val="008366BE"/>
    <w:rsid w:val="00837006"/>
    <w:rsid w:val="00837987"/>
    <w:rsid w:val="008438C3"/>
    <w:rsid w:val="00843FD9"/>
    <w:rsid w:val="00844586"/>
    <w:rsid w:val="008454D8"/>
    <w:rsid w:val="00845864"/>
    <w:rsid w:val="00846663"/>
    <w:rsid w:val="008510E7"/>
    <w:rsid w:val="0085161A"/>
    <w:rsid w:val="008526BD"/>
    <w:rsid w:val="00853848"/>
    <w:rsid w:val="008562E0"/>
    <w:rsid w:val="008564C5"/>
    <w:rsid w:val="008567BA"/>
    <w:rsid w:val="00861AFF"/>
    <w:rsid w:val="00863517"/>
    <w:rsid w:val="00863ACF"/>
    <w:rsid w:val="00864802"/>
    <w:rsid w:val="00870FAB"/>
    <w:rsid w:val="008729EA"/>
    <w:rsid w:val="00875F85"/>
    <w:rsid w:val="0087651E"/>
    <w:rsid w:val="00876955"/>
    <w:rsid w:val="00876A68"/>
    <w:rsid w:val="00876DF1"/>
    <w:rsid w:val="00884425"/>
    <w:rsid w:val="008906ED"/>
    <w:rsid w:val="00890CEA"/>
    <w:rsid w:val="008918FC"/>
    <w:rsid w:val="008974CE"/>
    <w:rsid w:val="00897896"/>
    <w:rsid w:val="008A0F56"/>
    <w:rsid w:val="008A13D4"/>
    <w:rsid w:val="008A1F6B"/>
    <w:rsid w:val="008A5E65"/>
    <w:rsid w:val="008A5F4D"/>
    <w:rsid w:val="008A69CD"/>
    <w:rsid w:val="008B0680"/>
    <w:rsid w:val="008B10A2"/>
    <w:rsid w:val="008B333C"/>
    <w:rsid w:val="008B501F"/>
    <w:rsid w:val="008B6B48"/>
    <w:rsid w:val="008B7F55"/>
    <w:rsid w:val="008C0415"/>
    <w:rsid w:val="008C096A"/>
    <w:rsid w:val="008C2BB6"/>
    <w:rsid w:val="008C4726"/>
    <w:rsid w:val="008C7332"/>
    <w:rsid w:val="008D0194"/>
    <w:rsid w:val="008D6A9C"/>
    <w:rsid w:val="008E0631"/>
    <w:rsid w:val="008E063A"/>
    <w:rsid w:val="008E14B0"/>
    <w:rsid w:val="008E3F94"/>
    <w:rsid w:val="008E4601"/>
    <w:rsid w:val="008E4EA0"/>
    <w:rsid w:val="008E7A41"/>
    <w:rsid w:val="008F027B"/>
    <w:rsid w:val="008F1034"/>
    <w:rsid w:val="008F1477"/>
    <w:rsid w:val="00904A0C"/>
    <w:rsid w:val="00905CC7"/>
    <w:rsid w:val="009063CF"/>
    <w:rsid w:val="009120C1"/>
    <w:rsid w:val="00913DB7"/>
    <w:rsid w:val="009206B1"/>
    <w:rsid w:val="00924035"/>
    <w:rsid w:val="00924B86"/>
    <w:rsid w:val="00924C73"/>
    <w:rsid w:val="00925F8A"/>
    <w:rsid w:val="0092690C"/>
    <w:rsid w:val="009273F0"/>
    <w:rsid w:val="00932FC6"/>
    <w:rsid w:val="00934F18"/>
    <w:rsid w:val="00943AA4"/>
    <w:rsid w:val="00943E85"/>
    <w:rsid w:val="00944EA1"/>
    <w:rsid w:val="00945435"/>
    <w:rsid w:val="00947CD1"/>
    <w:rsid w:val="00951AA3"/>
    <w:rsid w:val="009569EE"/>
    <w:rsid w:val="00956A04"/>
    <w:rsid w:val="00956EBF"/>
    <w:rsid w:val="00956F90"/>
    <w:rsid w:val="009616E4"/>
    <w:rsid w:val="009618D1"/>
    <w:rsid w:val="00963305"/>
    <w:rsid w:val="009642EB"/>
    <w:rsid w:val="009650E4"/>
    <w:rsid w:val="00970D16"/>
    <w:rsid w:val="00971A4D"/>
    <w:rsid w:val="009730A4"/>
    <w:rsid w:val="00973C1F"/>
    <w:rsid w:val="009759A3"/>
    <w:rsid w:val="00977BD7"/>
    <w:rsid w:val="00982464"/>
    <w:rsid w:val="00982D41"/>
    <w:rsid w:val="0098363B"/>
    <w:rsid w:val="009847AC"/>
    <w:rsid w:val="00990B2E"/>
    <w:rsid w:val="009917DD"/>
    <w:rsid w:val="00994415"/>
    <w:rsid w:val="00995767"/>
    <w:rsid w:val="009A1B01"/>
    <w:rsid w:val="009A2ED7"/>
    <w:rsid w:val="009A2FFE"/>
    <w:rsid w:val="009A46B5"/>
    <w:rsid w:val="009A54AC"/>
    <w:rsid w:val="009A5965"/>
    <w:rsid w:val="009B1609"/>
    <w:rsid w:val="009B2018"/>
    <w:rsid w:val="009B2C1A"/>
    <w:rsid w:val="009B657A"/>
    <w:rsid w:val="009B69B4"/>
    <w:rsid w:val="009B7F99"/>
    <w:rsid w:val="009C1862"/>
    <w:rsid w:val="009C2A4E"/>
    <w:rsid w:val="009C4B2C"/>
    <w:rsid w:val="009C7AF0"/>
    <w:rsid w:val="009D19BC"/>
    <w:rsid w:val="009D39B5"/>
    <w:rsid w:val="009D58C9"/>
    <w:rsid w:val="009D6751"/>
    <w:rsid w:val="009D6792"/>
    <w:rsid w:val="009E3007"/>
    <w:rsid w:val="009E3314"/>
    <w:rsid w:val="009E498C"/>
    <w:rsid w:val="009E6AA0"/>
    <w:rsid w:val="009F184F"/>
    <w:rsid w:val="009F29DB"/>
    <w:rsid w:val="009F2EBA"/>
    <w:rsid w:val="009F354E"/>
    <w:rsid w:val="009F4EBA"/>
    <w:rsid w:val="009F5800"/>
    <w:rsid w:val="00A02D04"/>
    <w:rsid w:val="00A071C7"/>
    <w:rsid w:val="00A10CCF"/>
    <w:rsid w:val="00A204CE"/>
    <w:rsid w:val="00A2241A"/>
    <w:rsid w:val="00A226AC"/>
    <w:rsid w:val="00A26F51"/>
    <w:rsid w:val="00A279EB"/>
    <w:rsid w:val="00A27A1E"/>
    <w:rsid w:val="00A30436"/>
    <w:rsid w:val="00A33808"/>
    <w:rsid w:val="00A339B2"/>
    <w:rsid w:val="00A33D3C"/>
    <w:rsid w:val="00A33E3E"/>
    <w:rsid w:val="00A3604B"/>
    <w:rsid w:val="00A41881"/>
    <w:rsid w:val="00A43859"/>
    <w:rsid w:val="00A50020"/>
    <w:rsid w:val="00A51657"/>
    <w:rsid w:val="00A534E3"/>
    <w:rsid w:val="00A536DD"/>
    <w:rsid w:val="00A55BB9"/>
    <w:rsid w:val="00A56674"/>
    <w:rsid w:val="00A5675C"/>
    <w:rsid w:val="00A61BD5"/>
    <w:rsid w:val="00A61D06"/>
    <w:rsid w:val="00A634F0"/>
    <w:rsid w:val="00A63CEA"/>
    <w:rsid w:val="00A64363"/>
    <w:rsid w:val="00A64E3F"/>
    <w:rsid w:val="00A67038"/>
    <w:rsid w:val="00A671E2"/>
    <w:rsid w:val="00A70446"/>
    <w:rsid w:val="00A721B5"/>
    <w:rsid w:val="00A72491"/>
    <w:rsid w:val="00A7329D"/>
    <w:rsid w:val="00A732E4"/>
    <w:rsid w:val="00A73D34"/>
    <w:rsid w:val="00A74407"/>
    <w:rsid w:val="00A7461C"/>
    <w:rsid w:val="00A7547F"/>
    <w:rsid w:val="00A85FF0"/>
    <w:rsid w:val="00A904CD"/>
    <w:rsid w:val="00A927BD"/>
    <w:rsid w:val="00A9489B"/>
    <w:rsid w:val="00A9749B"/>
    <w:rsid w:val="00AA1EA5"/>
    <w:rsid w:val="00AA4BD6"/>
    <w:rsid w:val="00AA548C"/>
    <w:rsid w:val="00AB104A"/>
    <w:rsid w:val="00AB134A"/>
    <w:rsid w:val="00AC0330"/>
    <w:rsid w:val="00AC1917"/>
    <w:rsid w:val="00AC2146"/>
    <w:rsid w:val="00AC57DF"/>
    <w:rsid w:val="00AC61ED"/>
    <w:rsid w:val="00AC6AA9"/>
    <w:rsid w:val="00AC7BDB"/>
    <w:rsid w:val="00AD012A"/>
    <w:rsid w:val="00AD0EC4"/>
    <w:rsid w:val="00AD6E59"/>
    <w:rsid w:val="00AD71BB"/>
    <w:rsid w:val="00AD7535"/>
    <w:rsid w:val="00AD7E6B"/>
    <w:rsid w:val="00AE16D1"/>
    <w:rsid w:val="00AE2029"/>
    <w:rsid w:val="00AE2742"/>
    <w:rsid w:val="00AE338F"/>
    <w:rsid w:val="00AE3F70"/>
    <w:rsid w:val="00AE5309"/>
    <w:rsid w:val="00AE678E"/>
    <w:rsid w:val="00AF08B2"/>
    <w:rsid w:val="00AF35C8"/>
    <w:rsid w:val="00AF44CD"/>
    <w:rsid w:val="00AF4648"/>
    <w:rsid w:val="00AF48AF"/>
    <w:rsid w:val="00AF6D44"/>
    <w:rsid w:val="00AF6EE3"/>
    <w:rsid w:val="00B01015"/>
    <w:rsid w:val="00B02A14"/>
    <w:rsid w:val="00B033C0"/>
    <w:rsid w:val="00B058FD"/>
    <w:rsid w:val="00B05E88"/>
    <w:rsid w:val="00B06407"/>
    <w:rsid w:val="00B109B0"/>
    <w:rsid w:val="00B11619"/>
    <w:rsid w:val="00B146C1"/>
    <w:rsid w:val="00B14D57"/>
    <w:rsid w:val="00B15140"/>
    <w:rsid w:val="00B15635"/>
    <w:rsid w:val="00B242C2"/>
    <w:rsid w:val="00B258AB"/>
    <w:rsid w:val="00B25FCA"/>
    <w:rsid w:val="00B31243"/>
    <w:rsid w:val="00B342BC"/>
    <w:rsid w:val="00B429F8"/>
    <w:rsid w:val="00B42B19"/>
    <w:rsid w:val="00B42F8D"/>
    <w:rsid w:val="00B43CA4"/>
    <w:rsid w:val="00B43D09"/>
    <w:rsid w:val="00B44136"/>
    <w:rsid w:val="00B44E62"/>
    <w:rsid w:val="00B45EA3"/>
    <w:rsid w:val="00B469B7"/>
    <w:rsid w:val="00B52B5C"/>
    <w:rsid w:val="00B53633"/>
    <w:rsid w:val="00B536ED"/>
    <w:rsid w:val="00B53C6A"/>
    <w:rsid w:val="00B5585E"/>
    <w:rsid w:val="00B559B0"/>
    <w:rsid w:val="00B61A21"/>
    <w:rsid w:val="00B6617B"/>
    <w:rsid w:val="00B66B71"/>
    <w:rsid w:val="00B70C4F"/>
    <w:rsid w:val="00B72EDD"/>
    <w:rsid w:val="00B74054"/>
    <w:rsid w:val="00B765D9"/>
    <w:rsid w:val="00B802FA"/>
    <w:rsid w:val="00B81A01"/>
    <w:rsid w:val="00B84AA3"/>
    <w:rsid w:val="00B90F82"/>
    <w:rsid w:val="00B94318"/>
    <w:rsid w:val="00B964CD"/>
    <w:rsid w:val="00B9651C"/>
    <w:rsid w:val="00B97201"/>
    <w:rsid w:val="00BA3E64"/>
    <w:rsid w:val="00BA6D86"/>
    <w:rsid w:val="00BA71C9"/>
    <w:rsid w:val="00BB1C78"/>
    <w:rsid w:val="00BB3AFD"/>
    <w:rsid w:val="00BB56F4"/>
    <w:rsid w:val="00BB62C3"/>
    <w:rsid w:val="00BC09D9"/>
    <w:rsid w:val="00BC0B88"/>
    <w:rsid w:val="00BC0D85"/>
    <w:rsid w:val="00BC45FC"/>
    <w:rsid w:val="00BC4BC8"/>
    <w:rsid w:val="00BC4D0E"/>
    <w:rsid w:val="00BC79FC"/>
    <w:rsid w:val="00BC7E2D"/>
    <w:rsid w:val="00BD6F5A"/>
    <w:rsid w:val="00BE0BA1"/>
    <w:rsid w:val="00BE56AA"/>
    <w:rsid w:val="00BE6B6A"/>
    <w:rsid w:val="00BE77C6"/>
    <w:rsid w:val="00BF0358"/>
    <w:rsid w:val="00BF0F26"/>
    <w:rsid w:val="00BF104E"/>
    <w:rsid w:val="00BF159E"/>
    <w:rsid w:val="00BF60AF"/>
    <w:rsid w:val="00BF71BD"/>
    <w:rsid w:val="00C0251E"/>
    <w:rsid w:val="00C072B7"/>
    <w:rsid w:val="00C11226"/>
    <w:rsid w:val="00C121C2"/>
    <w:rsid w:val="00C12F62"/>
    <w:rsid w:val="00C132E7"/>
    <w:rsid w:val="00C14701"/>
    <w:rsid w:val="00C16BC2"/>
    <w:rsid w:val="00C17013"/>
    <w:rsid w:val="00C21D8B"/>
    <w:rsid w:val="00C22300"/>
    <w:rsid w:val="00C226A1"/>
    <w:rsid w:val="00C231BD"/>
    <w:rsid w:val="00C24243"/>
    <w:rsid w:val="00C245AD"/>
    <w:rsid w:val="00C30E4D"/>
    <w:rsid w:val="00C30ED0"/>
    <w:rsid w:val="00C31527"/>
    <w:rsid w:val="00C31559"/>
    <w:rsid w:val="00C33F5B"/>
    <w:rsid w:val="00C3410D"/>
    <w:rsid w:val="00C352FC"/>
    <w:rsid w:val="00C36713"/>
    <w:rsid w:val="00C368CF"/>
    <w:rsid w:val="00C37968"/>
    <w:rsid w:val="00C46944"/>
    <w:rsid w:val="00C50780"/>
    <w:rsid w:val="00C52F0B"/>
    <w:rsid w:val="00C555F5"/>
    <w:rsid w:val="00C558A9"/>
    <w:rsid w:val="00C649BF"/>
    <w:rsid w:val="00C662CB"/>
    <w:rsid w:val="00C66DA1"/>
    <w:rsid w:val="00C6761B"/>
    <w:rsid w:val="00C701F9"/>
    <w:rsid w:val="00C70916"/>
    <w:rsid w:val="00C713B1"/>
    <w:rsid w:val="00C73685"/>
    <w:rsid w:val="00C743C3"/>
    <w:rsid w:val="00C74E2B"/>
    <w:rsid w:val="00C77069"/>
    <w:rsid w:val="00C8725A"/>
    <w:rsid w:val="00C92E3B"/>
    <w:rsid w:val="00C93896"/>
    <w:rsid w:val="00C93F51"/>
    <w:rsid w:val="00C95097"/>
    <w:rsid w:val="00C95AC0"/>
    <w:rsid w:val="00C9692E"/>
    <w:rsid w:val="00C96F48"/>
    <w:rsid w:val="00C974A5"/>
    <w:rsid w:val="00CA35B0"/>
    <w:rsid w:val="00CA491C"/>
    <w:rsid w:val="00CA5FB2"/>
    <w:rsid w:val="00CA7994"/>
    <w:rsid w:val="00CB0142"/>
    <w:rsid w:val="00CB1D13"/>
    <w:rsid w:val="00CB2D2E"/>
    <w:rsid w:val="00CB4C9C"/>
    <w:rsid w:val="00CC0A6B"/>
    <w:rsid w:val="00CC0FB5"/>
    <w:rsid w:val="00CC1A7B"/>
    <w:rsid w:val="00CC2D88"/>
    <w:rsid w:val="00CC3E08"/>
    <w:rsid w:val="00CC4EFB"/>
    <w:rsid w:val="00CC6A1A"/>
    <w:rsid w:val="00CC6E83"/>
    <w:rsid w:val="00CC780F"/>
    <w:rsid w:val="00CD09E3"/>
    <w:rsid w:val="00CD1445"/>
    <w:rsid w:val="00CD1CED"/>
    <w:rsid w:val="00CD4DC9"/>
    <w:rsid w:val="00CD5EDC"/>
    <w:rsid w:val="00CD6C23"/>
    <w:rsid w:val="00CE0942"/>
    <w:rsid w:val="00CE409C"/>
    <w:rsid w:val="00CE420A"/>
    <w:rsid w:val="00CE5355"/>
    <w:rsid w:val="00CF21AC"/>
    <w:rsid w:val="00CF461D"/>
    <w:rsid w:val="00CF5EB5"/>
    <w:rsid w:val="00CF72CA"/>
    <w:rsid w:val="00CF7FC8"/>
    <w:rsid w:val="00D00D85"/>
    <w:rsid w:val="00D01220"/>
    <w:rsid w:val="00D0242E"/>
    <w:rsid w:val="00D04D4C"/>
    <w:rsid w:val="00D05A80"/>
    <w:rsid w:val="00D10400"/>
    <w:rsid w:val="00D15046"/>
    <w:rsid w:val="00D154C6"/>
    <w:rsid w:val="00D16253"/>
    <w:rsid w:val="00D23A74"/>
    <w:rsid w:val="00D24160"/>
    <w:rsid w:val="00D2491C"/>
    <w:rsid w:val="00D25E8E"/>
    <w:rsid w:val="00D263CF"/>
    <w:rsid w:val="00D30AA1"/>
    <w:rsid w:val="00D30E10"/>
    <w:rsid w:val="00D33BC8"/>
    <w:rsid w:val="00D3484D"/>
    <w:rsid w:val="00D365BF"/>
    <w:rsid w:val="00D372C9"/>
    <w:rsid w:val="00D37363"/>
    <w:rsid w:val="00D4032F"/>
    <w:rsid w:val="00D422CD"/>
    <w:rsid w:val="00D45869"/>
    <w:rsid w:val="00D46AB5"/>
    <w:rsid w:val="00D52B5C"/>
    <w:rsid w:val="00D53BAD"/>
    <w:rsid w:val="00D53FB2"/>
    <w:rsid w:val="00D5554F"/>
    <w:rsid w:val="00D55D71"/>
    <w:rsid w:val="00D56B99"/>
    <w:rsid w:val="00D60318"/>
    <w:rsid w:val="00D622B3"/>
    <w:rsid w:val="00D71B38"/>
    <w:rsid w:val="00D71C1B"/>
    <w:rsid w:val="00D73FB3"/>
    <w:rsid w:val="00D7690B"/>
    <w:rsid w:val="00D770DB"/>
    <w:rsid w:val="00D806A9"/>
    <w:rsid w:val="00D80AAC"/>
    <w:rsid w:val="00D80EC9"/>
    <w:rsid w:val="00D81A47"/>
    <w:rsid w:val="00D82F69"/>
    <w:rsid w:val="00D861E0"/>
    <w:rsid w:val="00D9230E"/>
    <w:rsid w:val="00DA106A"/>
    <w:rsid w:val="00DA312F"/>
    <w:rsid w:val="00DA3C50"/>
    <w:rsid w:val="00DA438A"/>
    <w:rsid w:val="00DA5E00"/>
    <w:rsid w:val="00DA6E89"/>
    <w:rsid w:val="00DB0BF2"/>
    <w:rsid w:val="00DB1C21"/>
    <w:rsid w:val="00DC0862"/>
    <w:rsid w:val="00DC25A5"/>
    <w:rsid w:val="00DC3FE1"/>
    <w:rsid w:val="00DC597F"/>
    <w:rsid w:val="00DC5FFE"/>
    <w:rsid w:val="00DC663E"/>
    <w:rsid w:val="00DD02E6"/>
    <w:rsid w:val="00DD17A7"/>
    <w:rsid w:val="00DD18B4"/>
    <w:rsid w:val="00DD1B9F"/>
    <w:rsid w:val="00DD42E0"/>
    <w:rsid w:val="00DD48A7"/>
    <w:rsid w:val="00DD521B"/>
    <w:rsid w:val="00DD58BD"/>
    <w:rsid w:val="00DD5EE6"/>
    <w:rsid w:val="00DD6124"/>
    <w:rsid w:val="00DD7122"/>
    <w:rsid w:val="00DE1875"/>
    <w:rsid w:val="00DE1F71"/>
    <w:rsid w:val="00DE7994"/>
    <w:rsid w:val="00DE7C8F"/>
    <w:rsid w:val="00DF0BCD"/>
    <w:rsid w:val="00DF1A4D"/>
    <w:rsid w:val="00DF4A3D"/>
    <w:rsid w:val="00DF552F"/>
    <w:rsid w:val="00DF7205"/>
    <w:rsid w:val="00E06F9D"/>
    <w:rsid w:val="00E135AE"/>
    <w:rsid w:val="00E1465B"/>
    <w:rsid w:val="00E1772C"/>
    <w:rsid w:val="00E2176D"/>
    <w:rsid w:val="00E2384F"/>
    <w:rsid w:val="00E24C88"/>
    <w:rsid w:val="00E2795E"/>
    <w:rsid w:val="00E301AE"/>
    <w:rsid w:val="00E3194F"/>
    <w:rsid w:val="00E3366C"/>
    <w:rsid w:val="00E40A69"/>
    <w:rsid w:val="00E424C6"/>
    <w:rsid w:val="00E42FC6"/>
    <w:rsid w:val="00E43D02"/>
    <w:rsid w:val="00E50CE4"/>
    <w:rsid w:val="00E511A4"/>
    <w:rsid w:val="00E513E6"/>
    <w:rsid w:val="00E531CD"/>
    <w:rsid w:val="00E556BC"/>
    <w:rsid w:val="00E5580C"/>
    <w:rsid w:val="00E55CA4"/>
    <w:rsid w:val="00E5649E"/>
    <w:rsid w:val="00E62B35"/>
    <w:rsid w:val="00E62C05"/>
    <w:rsid w:val="00E64175"/>
    <w:rsid w:val="00E71426"/>
    <w:rsid w:val="00E742E3"/>
    <w:rsid w:val="00E7627C"/>
    <w:rsid w:val="00E77E6D"/>
    <w:rsid w:val="00E80C66"/>
    <w:rsid w:val="00E83379"/>
    <w:rsid w:val="00E921A1"/>
    <w:rsid w:val="00E93671"/>
    <w:rsid w:val="00E95261"/>
    <w:rsid w:val="00EA256B"/>
    <w:rsid w:val="00EA423A"/>
    <w:rsid w:val="00EB04B9"/>
    <w:rsid w:val="00EB0ACD"/>
    <w:rsid w:val="00EB4701"/>
    <w:rsid w:val="00EB4AA3"/>
    <w:rsid w:val="00EB6BD4"/>
    <w:rsid w:val="00EB773B"/>
    <w:rsid w:val="00EC3D2A"/>
    <w:rsid w:val="00EC4B7C"/>
    <w:rsid w:val="00EC50AD"/>
    <w:rsid w:val="00EC5FDB"/>
    <w:rsid w:val="00EC7439"/>
    <w:rsid w:val="00ED0D6C"/>
    <w:rsid w:val="00ED0E91"/>
    <w:rsid w:val="00ED14A5"/>
    <w:rsid w:val="00ED1CB7"/>
    <w:rsid w:val="00ED4D0C"/>
    <w:rsid w:val="00ED56B0"/>
    <w:rsid w:val="00ED7AA4"/>
    <w:rsid w:val="00ED7BAC"/>
    <w:rsid w:val="00EE5692"/>
    <w:rsid w:val="00EE713D"/>
    <w:rsid w:val="00EF6F58"/>
    <w:rsid w:val="00F012D8"/>
    <w:rsid w:val="00F04552"/>
    <w:rsid w:val="00F062EC"/>
    <w:rsid w:val="00F06D7F"/>
    <w:rsid w:val="00F13A1A"/>
    <w:rsid w:val="00F1504C"/>
    <w:rsid w:val="00F17614"/>
    <w:rsid w:val="00F20FAC"/>
    <w:rsid w:val="00F26096"/>
    <w:rsid w:val="00F260A1"/>
    <w:rsid w:val="00F27EAB"/>
    <w:rsid w:val="00F322BE"/>
    <w:rsid w:val="00F3287D"/>
    <w:rsid w:val="00F404DF"/>
    <w:rsid w:val="00F40500"/>
    <w:rsid w:val="00F433C7"/>
    <w:rsid w:val="00F4731E"/>
    <w:rsid w:val="00F500DA"/>
    <w:rsid w:val="00F5010D"/>
    <w:rsid w:val="00F64993"/>
    <w:rsid w:val="00F67A30"/>
    <w:rsid w:val="00F70D31"/>
    <w:rsid w:val="00F718B2"/>
    <w:rsid w:val="00F73349"/>
    <w:rsid w:val="00F764BE"/>
    <w:rsid w:val="00F82FF9"/>
    <w:rsid w:val="00F965C1"/>
    <w:rsid w:val="00FA087F"/>
    <w:rsid w:val="00FA2184"/>
    <w:rsid w:val="00FA2FFE"/>
    <w:rsid w:val="00FA3C1C"/>
    <w:rsid w:val="00FA5944"/>
    <w:rsid w:val="00FB0928"/>
    <w:rsid w:val="00FB0FB5"/>
    <w:rsid w:val="00FB4E63"/>
    <w:rsid w:val="00FC195A"/>
    <w:rsid w:val="00FC6206"/>
    <w:rsid w:val="00FD00B8"/>
    <w:rsid w:val="00FD63D8"/>
    <w:rsid w:val="00FD67F6"/>
    <w:rsid w:val="00FE07FE"/>
    <w:rsid w:val="00FE6207"/>
    <w:rsid w:val="00FE65EB"/>
    <w:rsid w:val="00FE66FF"/>
    <w:rsid w:val="00FE7FF1"/>
    <w:rsid w:val="00FF0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C43D0"/>
  <w15:docId w15:val="{587F156B-98E2-4F88-A4E5-93C2D9DBB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853"/>
    <w:pPr>
      <w:widowControl w:val="0"/>
      <w:jc w:val="both"/>
    </w:pPr>
    <w:rPr>
      <w:kern w:val="2"/>
      <w:sz w:val="21"/>
    </w:rPr>
  </w:style>
  <w:style w:type="paragraph" w:styleId="10">
    <w:name w:val="heading 1"/>
    <w:basedOn w:val="a"/>
    <w:next w:val="a"/>
    <w:link w:val="1Char"/>
    <w:uiPriority w:val="9"/>
    <w:qFormat/>
    <w:rsid w:val="00FA2184"/>
    <w:pPr>
      <w:keepNext/>
      <w:keepLines/>
      <w:spacing w:before="340" w:after="330" w:line="578" w:lineRule="auto"/>
      <w:outlineLvl w:val="0"/>
    </w:pPr>
    <w:rPr>
      <w:rFonts w:eastAsia="华文细黑" w:cstheme="minorBidi"/>
      <w:b/>
      <w:bCs/>
      <w:kern w:val="44"/>
      <w:sz w:val="44"/>
      <w:szCs w:val="44"/>
    </w:rPr>
  </w:style>
  <w:style w:type="paragraph" w:styleId="2">
    <w:name w:val="heading 2"/>
    <w:basedOn w:val="a"/>
    <w:next w:val="a"/>
    <w:link w:val="2Char"/>
    <w:uiPriority w:val="9"/>
    <w:unhideWhenUsed/>
    <w:qFormat/>
    <w:rsid w:val="00091C40"/>
    <w:pPr>
      <w:keepNext/>
      <w:keepLines/>
      <w:numPr>
        <w:numId w:val="1"/>
      </w:numPr>
      <w:spacing w:beforeLines="100" w:afterLines="50" w:line="415" w:lineRule="auto"/>
      <w:outlineLvl w:val="1"/>
    </w:pPr>
    <w:rPr>
      <w:rFonts w:asciiTheme="majorHAnsi" w:eastAsiaTheme="majorEastAsia" w:hAnsiTheme="majorHAnsi" w:cstheme="majorBidi"/>
      <w:b/>
      <w:bCs/>
      <w:sz w:val="24"/>
      <w:szCs w:val="32"/>
    </w:rPr>
  </w:style>
  <w:style w:type="paragraph" w:styleId="3">
    <w:name w:val="heading 3"/>
    <w:basedOn w:val="a"/>
    <w:next w:val="a"/>
    <w:link w:val="3Char"/>
    <w:semiHidden/>
    <w:unhideWhenUsed/>
    <w:qFormat/>
    <w:rsid w:val="00091C4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263853"/>
    <w:pPr>
      <w:ind w:firstLine="420"/>
    </w:pPr>
  </w:style>
  <w:style w:type="paragraph" w:customStyle="1" w:styleId="a4">
    <w:name w:val="È±Ê¡ÎÄ±¾"/>
    <w:basedOn w:val="a"/>
    <w:rsid w:val="00263853"/>
    <w:pPr>
      <w:widowControl/>
      <w:overflowPunct w:val="0"/>
      <w:autoSpaceDE w:val="0"/>
      <w:autoSpaceDN w:val="0"/>
      <w:adjustRightInd w:val="0"/>
      <w:jc w:val="left"/>
      <w:textAlignment w:val="baseline"/>
    </w:pPr>
    <w:rPr>
      <w:kern w:val="0"/>
      <w:sz w:val="24"/>
    </w:rPr>
  </w:style>
  <w:style w:type="character" w:customStyle="1" w:styleId="ViewedAnchorA">
    <w:name w:val="Viewed Anchor (A)"/>
    <w:rsid w:val="00263853"/>
    <w:rPr>
      <w:color w:val="800000"/>
      <w:spacing w:val="0"/>
      <w:sz w:val="24"/>
      <w:u w:val="single"/>
    </w:rPr>
  </w:style>
  <w:style w:type="paragraph" w:customStyle="1" w:styleId="11">
    <w:name w:val="正文1"/>
    <w:basedOn w:val="a"/>
    <w:rsid w:val="00263853"/>
    <w:pPr>
      <w:widowControl/>
      <w:overflowPunct w:val="0"/>
      <w:autoSpaceDE w:val="0"/>
      <w:autoSpaceDN w:val="0"/>
      <w:adjustRightInd w:val="0"/>
      <w:textAlignment w:val="baseline"/>
    </w:pPr>
    <w:rPr>
      <w:rFonts w:ascii="宋体"/>
      <w:kern w:val="0"/>
    </w:rPr>
  </w:style>
  <w:style w:type="paragraph" w:customStyle="1" w:styleId="12">
    <w:name w:val="日期1"/>
    <w:basedOn w:val="a"/>
    <w:rsid w:val="00263853"/>
    <w:pPr>
      <w:widowControl/>
      <w:overflowPunct w:val="0"/>
      <w:autoSpaceDE w:val="0"/>
      <w:autoSpaceDN w:val="0"/>
      <w:adjustRightInd w:val="0"/>
      <w:spacing w:line="400" w:lineRule="exact"/>
      <w:jc w:val="right"/>
      <w:textAlignment w:val="baseline"/>
    </w:pPr>
    <w:rPr>
      <w:rFonts w:ascii="宋体"/>
      <w:kern w:val="0"/>
      <w:sz w:val="24"/>
    </w:rPr>
  </w:style>
  <w:style w:type="paragraph" w:customStyle="1" w:styleId="DefaultText">
    <w:name w:val="Default Text"/>
    <w:basedOn w:val="a"/>
    <w:rsid w:val="00263853"/>
    <w:pPr>
      <w:widowControl/>
      <w:overflowPunct w:val="0"/>
      <w:autoSpaceDE w:val="0"/>
      <w:autoSpaceDN w:val="0"/>
      <w:adjustRightInd w:val="0"/>
      <w:jc w:val="left"/>
      <w:textAlignment w:val="baseline"/>
    </w:pPr>
    <w:rPr>
      <w:kern w:val="0"/>
      <w:sz w:val="24"/>
    </w:rPr>
  </w:style>
  <w:style w:type="paragraph" w:customStyle="1" w:styleId="a5">
    <w:name w:val="缺省文本"/>
    <w:basedOn w:val="a"/>
    <w:rsid w:val="00263853"/>
    <w:pPr>
      <w:autoSpaceDE w:val="0"/>
      <w:autoSpaceDN w:val="0"/>
      <w:adjustRightInd w:val="0"/>
      <w:jc w:val="left"/>
    </w:pPr>
    <w:rPr>
      <w:kern w:val="0"/>
      <w:sz w:val="24"/>
    </w:rPr>
  </w:style>
  <w:style w:type="character" w:styleId="a6">
    <w:name w:val="annotation reference"/>
    <w:basedOn w:val="a0"/>
    <w:semiHidden/>
    <w:rsid w:val="00263853"/>
    <w:rPr>
      <w:sz w:val="21"/>
    </w:rPr>
  </w:style>
  <w:style w:type="paragraph" w:styleId="a7">
    <w:name w:val="annotation text"/>
    <w:basedOn w:val="a"/>
    <w:link w:val="Char"/>
    <w:uiPriority w:val="99"/>
    <w:rsid w:val="00263853"/>
    <w:pPr>
      <w:jc w:val="left"/>
    </w:pPr>
  </w:style>
  <w:style w:type="character" w:styleId="a8">
    <w:name w:val="Hyperlink"/>
    <w:basedOn w:val="a0"/>
    <w:rsid w:val="00263853"/>
    <w:rPr>
      <w:color w:val="0000FF"/>
      <w:u w:val="single"/>
    </w:rPr>
  </w:style>
  <w:style w:type="character" w:styleId="a9">
    <w:name w:val="FollowedHyperlink"/>
    <w:basedOn w:val="a0"/>
    <w:rsid w:val="00263853"/>
    <w:rPr>
      <w:color w:val="800080"/>
      <w:u w:val="single"/>
    </w:rPr>
  </w:style>
  <w:style w:type="paragraph" w:styleId="aa">
    <w:name w:val="header"/>
    <w:basedOn w:val="a"/>
    <w:rsid w:val="00263853"/>
    <w:pPr>
      <w:pBdr>
        <w:bottom w:val="single" w:sz="6" w:space="1" w:color="auto"/>
      </w:pBdr>
      <w:tabs>
        <w:tab w:val="center" w:pos="4153"/>
        <w:tab w:val="right" w:pos="8306"/>
      </w:tabs>
      <w:snapToGrid w:val="0"/>
      <w:jc w:val="center"/>
    </w:pPr>
    <w:rPr>
      <w:sz w:val="18"/>
    </w:rPr>
  </w:style>
  <w:style w:type="paragraph" w:styleId="ab">
    <w:name w:val="footer"/>
    <w:basedOn w:val="a"/>
    <w:rsid w:val="00263853"/>
    <w:pPr>
      <w:tabs>
        <w:tab w:val="center" w:pos="4153"/>
        <w:tab w:val="right" w:pos="8306"/>
      </w:tabs>
      <w:snapToGrid w:val="0"/>
      <w:jc w:val="left"/>
    </w:pPr>
    <w:rPr>
      <w:sz w:val="18"/>
    </w:rPr>
  </w:style>
  <w:style w:type="paragraph" w:styleId="ac">
    <w:name w:val="Date"/>
    <w:basedOn w:val="a"/>
    <w:rsid w:val="00263853"/>
    <w:pPr>
      <w:autoSpaceDE w:val="0"/>
      <w:autoSpaceDN w:val="0"/>
      <w:adjustRightInd w:val="0"/>
      <w:spacing w:line="400" w:lineRule="exact"/>
      <w:jc w:val="right"/>
    </w:pPr>
    <w:rPr>
      <w:rFonts w:ascii="宋体"/>
      <w:kern w:val="0"/>
      <w:sz w:val="24"/>
    </w:rPr>
  </w:style>
  <w:style w:type="paragraph" w:customStyle="1" w:styleId="CharChar1">
    <w:name w:val="Char Char1"/>
    <w:basedOn w:val="a"/>
    <w:rsid w:val="00D45869"/>
    <w:rPr>
      <w:szCs w:val="24"/>
    </w:rPr>
  </w:style>
  <w:style w:type="paragraph" w:styleId="ad">
    <w:name w:val="Balloon Text"/>
    <w:basedOn w:val="a"/>
    <w:link w:val="Char0"/>
    <w:rsid w:val="00EB6BD4"/>
    <w:rPr>
      <w:sz w:val="18"/>
      <w:szCs w:val="18"/>
    </w:rPr>
  </w:style>
  <w:style w:type="character" w:customStyle="1" w:styleId="Char0">
    <w:name w:val="批注框文本 Char"/>
    <w:basedOn w:val="a0"/>
    <w:link w:val="ad"/>
    <w:rsid w:val="00EB6BD4"/>
    <w:rPr>
      <w:kern w:val="2"/>
      <w:sz w:val="18"/>
      <w:szCs w:val="18"/>
    </w:rPr>
  </w:style>
  <w:style w:type="paragraph" w:customStyle="1" w:styleId="13">
    <w:name w:val="正文1"/>
    <w:basedOn w:val="a"/>
    <w:rsid w:val="00261F79"/>
    <w:pPr>
      <w:widowControl/>
      <w:overflowPunct w:val="0"/>
      <w:autoSpaceDE w:val="0"/>
      <w:autoSpaceDN w:val="0"/>
      <w:adjustRightInd w:val="0"/>
      <w:textAlignment w:val="baseline"/>
    </w:pPr>
    <w:rPr>
      <w:rFonts w:ascii="宋体"/>
      <w:kern w:val="0"/>
    </w:rPr>
  </w:style>
  <w:style w:type="paragraph" w:styleId="ae">
    <w:name w:val="Document Map"/>
    <w:basedOn w:val="a"/>
    <w:link w:val="Char1"/>
    <w:rsid w:val="00540CD2"/>
    <w:rPr>
      <w:rFonts w:ascii="宋体"/>
      <w:sz w:val="18"/>
      <w:szCs w:val="18"/>
    </w:rPr>
  </w:style>
  <w:style w:type="character" w:customStyle="1" w:styleId="Char1">
    <w:name w:val="文档结构图 Char"/>
    <w:basedOn w:val="a0"/>
    <w:link w:val="ae"/>
    <w:rsid w:val="00540CD2"/>
    <w:rPr>
      <w:rFonts w:ascii="宋体"/>
      <w:kern w:val="2"/>
      <w:sz w:val="18"/>
      <w:szCs w:val="18"/>
    </w:rPr>
  </w:style>
  <w:style w:type="paragraph" w:customStyle="1" w:styleId="o">
    <w:name w:val="?¡ì?¡ì?¡§¡è?¡ìo????¡§¡è?"/>
    <w:basedOn w:val="a"/>
    <w:rsid w:val="000728CA"/>
    <w:pPr>
      <w:widowControl/>
      <w:autoSpaceDE w:val="0"/>
      <w:autoSpaceDN w:val="0"/>
      <w:jc w:val="left"/>
    </w:pPr>
    <w:rPr>
      <w:kern w:val="0"/>
      <w:sz w:val="20"/>
    </w:rPr>
  </w:style>
  <w:style w:type="paragraph" w:customStyle="1" w:styleId="af">
    <w:name w:val="图样式"/>
    <w:basedOn w:val="a"/>
    <w:rsid w:val="00654CC5"/>
    <w:pPr>
      <w:keepNext/>
      <w:widowControl/>
      <w:spacing w:before="80" w:after="80" w:line="360" w:lineRule="auto"/>
      <w:jc w:val="center"/>
    </w:pPr>
    <w:rPr>
      <w:rFonts w:ascii="Calibri" w:hAnsi="Calibri"/>
      <w:szCs w:val="22"/>
    </w:rPr>
  </w:style>
  <w:style w:type="table" w:styleId="af0">
    <w:name w:val="Table Grid"/>
    <w:basedOn w:val="a1"/>
    <w:uiPriority w:val="39"/>
    <w:rsid w:val="00F6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rsid w:val="00091C40"/>
    <w:rPr>
      <w:rFonts w:asciiTheme="majorHAnsi" w:eastAsiaTheme="majorEastAsia" w:hAnsiTheme="majorHAnsi" w:cstheme="majorBidi"/>
      <w:b/>
      <w:bCs/>
      <w:kern w:val="2"/>
      <w:sz w:val="24"/>
      <w:szCs w:val="32"/>
    </w:rPr>
  </w:style>
  <w:style w:type="paragraph" w:styleId="af1">
    <w:name w:val="List Paragraph"/>
    <w:aliases w:val="lp1,List Paragraph1,符号列表,列出段落2,·ûºÅÁÐ±í,¡¤?o?¨¢D¡À¨ª,?¡è?o?¡§¡éD?¨¤¡§a,??¨¨?o??¡ì?¨¦D?¡§¡è?¡ìa,??¡§¡§?o???¨¬?¡§|D??¡ì?¨¨??¨¬a,???¡ì?¡ì?o???¡§???¡ì|D???¨¬?¡§¡§??¡§?a,????¨¬??¨¬?o????¡ì????¨¬|D???¡§???¡ì?¡ì???¡ì?a,?,TOC style,Bullet O"/>
    <w:basedOn w:val="a"/>
    <w:link w:val="Char2"/>
    <w:uiPriority w:val="34"/>
    <w:qFormat/>
    <w:rsid w:val="009B2018"/>
    <w:pPr>
      <w:ind w:firstLineChars="200" w:firstLine="420"/>
    </w:pPr>
    <w:rPr>
      <w:rFonts w:asciiTheme="minorHAnsi" w:eastAsiaTheme="minorEastAsia" w:hAnsiTheme="minorHAnsi" w:cstheme="minorBidi"/>
      <w:szCs w:val="22"/>
    </w:rPr>
  </w:style>
  <w:style w:type="character" w:customStyle="1" w:styleId="crumb">
    <w:name w:val="crumb"/>
    <w:basedOn w:val="a0"/>
    <w:rsid w:val="00310218"/>
  </w:style>
  <w:style w:type="paragraph" w:customStyle="1" w:styleId="text">
    <w:name w:val="text"/>
    <w:uiPriority w:val="5"/>
    <w:qFormat/>
    <w:rsid w:val="000D5FB7"/>
    <w:pPr>
      <w:spacing w:beforeLines="50" w:afterLines="50"/>
    </w:pPr>
    <w:rPr>
      <w:rFonts w:asciiTheme="minorHAnsi" w:eastAsiaTheme="minorEastAsia" w:hAnsiTheme="minorHAnsi" w:cstheme="minorBidi"/>
      <w:kern w:val="2"/>
      <w:sz w:val="21"/>
      <w:szCs w:val="21"/>
    </w:rPr>
  </w:style>
  <w:style w:type="paragraph" w:styleId="af2">
    <w:name w:val="Normal (Web)"/>
    <w:basedOn w:val="a"/>
    <w:uiPriority w:val="99"/>
    <w:semiHidden/>
    <w:unhideWhenUsed/>
    <w:rsid w:val="00897896"/>
    <w:pPr>
      <w:widowControl/>
      <w:spacing w:before="100" w:beforeAutospacing="1" w:after="100" w:afterAutospacing="1"/>
      <w:jc w:val="left"/>
    </w:pPr>
    <w:rPr>
      <w:rFonts w:ascii="宋体" w:hAnsi="宋体" w:cs="宋体"/>
      <w:kern w:val="0"/>
      <w:sz w:val="24"/>
      <w:szCs w:val="24"/>
    </w:rPr>
  </w:style>
  <w:style w:type="paragraph" w:styleId="af3">
    <w:name w:val="annotation subject"/>
    <w:basedOn w:val="a7"/>
    <w:next w:val="a7"/>
    <w:link w:val="Char3"/>
    <w:semiHidden/>
    <w:unhideWhenUsed/>
    <w:rsid w:val="007C6ED2"/>
    <w:rPr>
      <w:b/>
      <w:bCs/>
    </w:rPr>
  </w:style>
  <w:style w:type="character" w:customStyle="1" w:styleId="Char">
    <w:name w:val="批注文字 Char"/>
    <w:basedOn w:val="a0"/>
    <w:link w:val="a7"/>
    <w:uiPriority w:val="99"/>
    <w:rsid w:val="007C6ED2"/>
    <w:rPr>
      <w:kern w:val="2"/>
      <w:sz w:val="21"/>
    </w:rPr>
  </w:style>
  <w:style w:type="character" w:customStyle="1" w:styleId="Char3">
    <w:name w:val="批注主题 Char"/>
    <w:basedOn w:val="Char"/>
    <w:link w:val="af3"/>
    <w:semiHidden/>
    <w:rsid w:val="007C6ED2"/>
    <w:rPr>
      <w:b/>
      <w:bCs/>
      <w:kern w:val="2"/>
      <w:sz w:val="21"/>
    </w:rPr>
  </w:style>
  <w:style w:type="paragraph" w:styleId="af4">
    <w:name w:val="Body Text"/>
    <w:basedOn w:val="a"/>
    <w:link w:val="Char4"/>
    <w:semiHidden/>
    <w:unhideWhenUsed/>
    <w:rsid w:val="00674AA5"/>
    <w:pPr>
      <w:spacing w:after="120"/>
    </w:pPr>
  </w:style>
  <w:style w:type="character" w:customStyle="1" w:styleId="Char4">
    <w:name w:val="正文文本 Char"/>
    <w:basedOn w:val="a0"/>
    <w:link w:val="af4"/>
    <w:semiHidden/>
    <w:rsid w:val="00674AA5"/>
    <w:rPr>
      <w:kern w:val="2"/>
      <w:sz w:val="21"/>
    </w:rPr>
  </w:style>
  <w:style w:type="paragraph" w:styleId="af5">
    <w:name w:val="Body Text First Indent"/>
    <w:basedOn w:val="a"/>
    <w:link w:val="Char5"/>
    <w:rsid w:val="00674AA5"/>
    <w:pPr>
      <w:topLinePunct/>
      <w:autoSpaceDE w:val="0"/>
      <w:autoSpaceDN w:val="0"/>
      <w:adjustRightInd w:val="0"/>
      <w:spacing w:line="240" w:lineRule="atLeast"/>
      <w:ind w:leftChars="-27" w:left="-57" w:firstLineChars="200" w:firstLine="420"/>
    </w:pPr>
    <w:rPr>
      <w:rFonts w:ascii="Arial" w:hAnsi="Arial"/>
      <w:kern w:val="0"/>
      <w:szCs w:val="21"/>
    </w:rPr>
  </w:style>
  <w:style w:type="character" w:customStyle="1" w:styleId="Char5">
    <w:name w:val="正文首行缩进 Char"/>
    <w:basedOn w:val="Char4"/>
    <w:link w:val="af5"/>
    <w:rsid w:val="00674AA5"/>
    <w:rPr>
      <w:rFonts w:ascii="Arial" w:hAnsi="Arial"/>
      <w:kern w:val="2"/>
      <w:sz w:val="21"/>
      <w:szCs w:val="21"/>
    </w:rPr>
  </w:style>
  <w:style w:type="paragraph" w:customStyle="1" w:styleId="headingtype1">
    <w:name w:val="heading_type_1"/>
    <w:next w:val="a"/>
    <w:link w:val="headingtype1Char"/>
    <w:rsid w:val="00674AA5"/>
    <w:pPr>
      <w:keepNext/>
      <w:keepLines/>
      <w:numPr>
        <w:numId w:val="2"/>
      </w:numPr>
      <w:tabs>
        <w:tab w:val="left" w:pos="493"/>
      </w:tabs>
      <w:spacing w:before="156" w:after="156" w:line="360" w:lineRule="auto"/>
      <w:outlineLvl w:val="0"/>
    </w:pPr>
    <w:rPr>
      <w:rFonts w:ascii="Arial" w:hAnsi="Arial" w:cs="Arial"/>
      <w:b/>
      <w:sz w:val="21"/>
      <w:szCs w:val="22"/>
    </w:rPr>
  </w:style>
  <w:style w:type="character" w:customStyle="1" w:styleId="headingtype1Char">
    <w:name w:val="heading_type_1 Char"/>
    <w:basedOn w:val="a0"/>
    <w:link w:val="headingtype1"/>
    <w:rsid w:val="00674AA5"/>
    <w:rPr>
      <w:rFonts w:ascii="Arial" w:hAnsi="Arial" w:cs="Arial"/>
      <w:b/>
      <w:sz w:val="21"/>
      <w:szCs w:val="22"/>
    </w:rPr>
  </w:style>
  <w:style w:type="character" w:customStyle="1" w:styleId="Char2">
    <w:name w:val="列出段落 Char"/>
    <w:aliases w:val="lp1 Char,List Paragraph1 Char,符号列表 Char,列出段落2 Char,·ûºÅÁÐ±í Char,¡¤?o?¨¢D¡À¨ª Char,?¡è?o?¡§¡éD?¨¤¡§a Char,??¨¨?o??¡ì?¨¦D?¡§¡è?¡ìa Char,??¡§¡§?o???¨¬?¡§|D??¡ì?¨¨??¨¬a Char,???¡ì?¡ì?o???¡§???¡ì|D???¨¬?¡§¡§??¡§?a Char,? Char,TOC style Char"/>
    <w:basedOn w:val="a0"/>
    <w:link w:val="af1"/>
    <w:uiPriority w:val="34"/>
    <w:qFormat/>
    <w:rsid w:val="005D2A34"/>
    <w:rPr>
      <w:rFonts w:asciiTheme="minorHAnsi" w:eastAsiaTheme="minorEastAsia" w:hAnsiTheme="minorHAnsi" w:cstheme="minorBidi"/>
      <w:kern w:val="2"/>
      <w:sz w:val="21"/>
      <w:szCs w:val="22"/>
    </w:rPr>
  </w:style>
  <w:style w:type="paragraph" w:customStyle="1" w:styleId="1">
    <w:name w:val="样式1"/>
    <w:basedOn w:val="3"/>
    <w:link w:val="1Char0"/>
    <w:qFormat/>
    <w:rsid w:val="00091C40"/>
    <w:pPr>
      <w:numPr>
        <w:numId w:val="3"/>
      </w:numPr>
      <w:spacing w:beforeLines="50" w:before="120" w:line="360" w:lineRule="auto"/>
    </w:pPr>
    <w:rPr>
      <w:rFonts w:asciiTheme="minorEastAsia" w:eastAsiaTheme="minorEastAsia" w:hAnsiTheme="minorEastAsia"/>
      <w:sz w:val="24"/>
      <w:szCs w:val="24"/>
    </w:rPr>
  </w:style>
  <w:style w:type="character" w:customStyle="1" w:styleId="3Char">
    <w:name w:val="标题 3 Char"/>
    <w:basedOn w:val="a0"/>
    <w:link w:val="3"/>
    <w:semiHidden/>
    <w:rsid w:val="00091C40"/>
    <w:rPr>
      <w:b/>
      <w:bCs/>
      <w:kern w:val="2"/>
      <w:sz w:val="32"/>
      <w:szCs w:val="32"/>
    </w:rPr>
  </w:style>
  <w:style w:type="character" w:customStyle="1" w:styleId="1Char0">
    <w:name w:val="样式1 Char"/>
    <w:basedOn w:val="3Char"/>
    <w:link w:val="1"/>
    <w:rsid w:val="00091C40"/>
    <w:rPr>
      <w:rFonts w:asciiTheme="minorEastAsia" w:eastAsiaTheme="minorEastAsia" w:hAnsiTheme="minorEastAsia"/>
      <w:b/>
      <w:bCs/>
      <w:kern w:val="2"/>
      <w:sz w:val="24"/>
      <w:szCs w:val="24"/>
    </w:rPr>
  </w:style>
  <w:style w:type="paragraph" w:customStyle="1" w:styleId="CharCharChar">
    <w:name w:val="Char Char Char"/>
    <w:aliases w:val="Char Char Char Char Char Char Char"/>
    <w:basedOn w:val="a"/>
    <w:rsid w:val="001B76D3"/>
    <w:pPr>
      <w:widowControl/>
    </w:pPr>
    <w:rPr>
      <w:kern w:val="0"/>
      <w:szCs w:val="21"/>
    </w:rPr>
  </w:style>
  <w:style w:type="character" w:customStyle="1" w:styleId="Char6">
    <w:name w:val="子课程列段 Char"/>
    <w:link w:val="af6"/>
    <w:rsid w:val="00876A68"/>
    <w:rPr>
      <w:rFonts w:ascii="Verdana" w:hAnsi="Verdana"/>
    </w:rPr>
  </w:style>
  <w:style w:type="paragraph" w:customStyle="1" w:styleId="af6">
    <w:name w:val="子课程列段"/>
    <w:basedOn w:val="a"/>
    <w:link w:val="Char6"/>
    <w:rsid w:val="00876A68"/>
    <w:pPr>
      <w:widowControl/>
      <w:spacing w:after="120" w:line="300" w:lineRule="auto"/>
      <w:ind w:left="300"/>
      <w:jc w:val="left"/>
    </w:pPr>
    <w:rPr>
      <w:rFonts w:ascii="Verdana" w:hAnsi="Verdana"/>
      <w:kern w:val="0"/>
      <w:sz w:val="20"/>
    </w:rPr>
  </w:style>
  <w:style w:type="table" w:customStyle="1" w:styleId="af7">
    <w:name w:val="表样式"/>
    <w:basedOn w:val="a1"/>
    <w:rsid w:val="00147421"/>
    <w:pPr>
      <w:jc w:val="both"/>
    </w:pPr>
    <w:rPr>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1Char">
    <w:name w:val="标题 1 Char"/>
    <w:basedOn w:val="a0"/>
    <w:link w:val="10"/>
    <w:uiPriority w:val="9"/>
    <w:rsid w:val="00FA2184"/>
    <w:rPr>
      <w:rFonts w:eastAsia="华文细黑" w:cstheme="minorBidi"/>
      <w:b/>
      <w:bCs/>
      <w:kern w:val="44"/>
      <w:sz w:val="44"/>
      <w:szCs w:val="44"/>
    </w:rPr>
  </w:style>
  <w:style w:type="table" w:customStyle="1" w:styleId="14">
    <w:name w:val="网格型1"/>
    <w:basedOn w:val="a1"/>
    <w:next w:val="af0"/>
    <w:rsid w:val="00FA218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2989">
      <w:bodyDiv w:val="1"/>
      <w:marLeft w:val="0"/>
      <w:marRight w:val="0"/>
      <w:marTop w:val="0"/>
      <w:marBottom w:val="0"/>
      <w:divBdr>
        <w:top w:val="none" w:sz="0" w:space="0" w:color="auto"/>
        <w:left w:val="none" w:sz="0" w:space="0" w:color="auto"/>
        <w:bottom w:val="none" w:sz="0" w:space="0" w:color="auto"/>
        <w:right w:val="none" w:sz="0" w:space="0" w:color="auto"/>
      </w:divBdr>
      <w:divsChild>
        <w:div w:id="2056276163">
          <w:marLeft w:val="720"/>
          <w:marRight w:val="0"/>
          <w:marTop w:val="158"/>
          <w:marBottom w:val="0"/>
          <w:divBdr>
            <w:top w:val="none" w:sz="0" w:space="0" w:color="auto"/>
            <w:left w:val="none" w:sz="0" w:space="0" w:color="auto"/>
            <w:bottom w:val="none" w:sz="0" w:space="0" w:color="auto"/>
            <w:right w:val="none" w:sz="0" w:space="0" w:color="auto"/>
          </w:divBdr>
        </w:div>
      </w:divsChild>
    </w:div>
    <w:div w:id="20012365">
      <w:bodyDiv w:val="1"/>
      <w:marLeft w:val="0"/>
      <w:marRight w:val="0"/>
      <w:marTop w:val="0"/>
      <w:marBottom w:val="0"/>
      <w:divBdr>
        <w:top w:val="none" w:sz="0" w:space="0" w:color="auto"/>
        <w:left w:val="none" w:sz="0" w:space="0" w:color="auto"/>
        <w:bottom w:val="none" w:sz="0" w:space="0" w:color="auto"/>
        <w:right w:val="none" w:sz="0" w:space="0" w:color="auto"/>
      </w:divBdr>
    </w:div>
    <w:div w:id="32655713">
      <w:bodyDiv w:val="1"/>
      <w:marLeft w:val="0"/>
      <w:marRight w:val="0"/>
      <w:marTop w:val="0"/>
      <w:marBottom w:val="0"/>
      <w:divBdr>
        <w:top w:val="none" w:sz="0" w:space="0" w:color="auto"/>
        <w:left w:val="none" w:sz="0" w:space="0" w:color="auto"/>
        <w:bottom w:val="none" w:sz="0" w:space="0" w:color="auto"/>
        <w:right w:val="none" w:sz="0" w:space="0" w:color="auto"/>
      </w:divBdr>
    </w:div>
    <w:div w:id="72898245">
      <w:bodyDiv w:val="1"/>
      <w:marLeft w:val="0"/>
      <w:marRight w:val="0"/>
      <w:marTop w:val="0"/>
      <w:marBottom w:val="0"/>
      <w:divBdr>
        <w:top w:val="none" w:sz="0" w:space="0" w:color="auto"/>
        <w:left w:val="none" w:sz="0" w:space="0" w:color="auto"/>
        <w:bottom w:val="none" w:sz="0" w:space="0" w:color="auto"/>
        <w:right w:val="none" w:sz="0" w:space="0" w:color="auto"/>
      </w:divBdr>
      <w:divsChild>
        <w:div w:id="1554193093">
          <w:marLeft w:val="720"/>
          <w:marRight w:val="0"/>
          <w:marTop w:val="158"/>
          <w:marBottom w:val="0"/>
          <w:divBdr>
            <w:top w:val="none" w:sz="0" w:space="0" w:color="auto"/>
            <w:left w:val="none" w:sz="0" w:space="0" w:color="auto"/>
            <w:bottom w:val="none" w:sz="0" w:space="0" w:color="auto"/>
            <w:right w:val="none" w:sz="0" w:space="0" w:color="auto"/>
          </w:divBdr>
        </w:div>
      </w:divsChild>
    </w:div>
    <w:div w:id="76561389">
      <w:bodyDiv w:val="1"/>
      <w:marLeft w:val="0"/>
      <w:marRight w:val="0"/>
      <w:marTop w:val="0"/>
      <w:marBottom w:val="0"/>
      <w:divBdr>
        <w:top w:val="none" w:sz="0" w:space="0" w:color="auto"/>
        <w:left w:val="none" w:sz="0" w:space="0" w:color="auto"/>
        <w:bottom w:val="none" w:sz="0" w:space="0" w:color="auto"/>
        <w:right w:val="none" w:sz="0" w:space="0" w:color="auto"/>
      </w:divBdr>
      <w:divsChild>
        <w:div w:id="931085303">
          <w:marLeft w:val="720"/>
          <w:marRight w:val="0"/>
          <w:marTop w:val="158"/>
          <w:marBottom w:val="0"/>
          <w:divBdr>
            <w:top w:val="none" w:sz="0" w:space="0" w:color="auto"/>
            <w:left w:val="none" w:sz="0" w:space="0" w:color="auto"/>
            <w:bottom w:val="none" w:sz="0" w:space="0" w:color="auto"/>
            <w:right w:val="none" w:sz="0" w:space="0" w:color="auto"/>
          </w:divBdr>
        </w:div>
      </w:divsChild>
    </w:div>
    <w:div w:id="87774819">
      <w:bodyDiv w:val="1"/>
      <w:marLeft w:val="0"/>
      <w:marRight w:val="0"/>
      <w:marTop w:val="0"/>
      <w:marBottom w:val="0"/>
      <w:divBdr>
        <w:top w:val="none" w:sz="0" w:space="0" w:color="auto"/>
        <w:left w:val="none" w:sz="0" w:space="0" w:color="auto"/>
        <w:bottom w:val="none" w:sz="0" w:space="0" w:color="auto"/>
        <w:right w:val="none" w:sz="0" w:space="0" w:color="auto"/>
      </w:divBdr>
      <w:divsChild>
        <w:div w:id="889682526">
          <w:marLeft w:val="662"/>
          <w:marRight w:val="0"/>
          <w:marTop w:val="158"/>
          <w:marBottom w:val="0"/>
          <w:divBdr>
            <w:top w:val="none" w:sz="0" w:space="0" w:color="auto"/>
            <w:left w:val="none" w:sz="0" w:space="0" w:color="auto"/>
            <w:bottom w:val="none" w:sz="0" w:space="0" w:color="auto"/>
            <w:right w:val="none" w:sz="0" w:space="0" w:color="auto"/>
          </w:divBdr>
        </w:div>
      </w:divsChild>
    </w:div>
    <w:div w:id="88738774">
      <w:bodyDiv w:val="1"/>
      <w:marLeft w:val="0"/>
      <w:marRight w:val="0"/>
      <w:marTop w:val="0"/>
      <w:marBottom w:val="0"/>
      <w:divBdr>
        <w:top w:val="none" w:sz="0" w:space="0" w:color="auto"/>
        <w:left w:val="none" w:sz="0" w:space="0" w:color="auto"/>
        <w:bottom w:val="none" w:sz="0" w:space="0" w:color="auto"/>
        <w:right w:val="none" w:sz="0" w:space="0" w:color="auto"/>
      </w:divBdr>
      <w:divsChild>
        <w:div w:id="1932079644">
          <w:marLeft w:val="662"/>
          <w:marRight w:val="0"/>
          <w:marTop w:val="158"/>
          <w:marBottom w:val="0"/>
          <w:divBdr>
            <w:top w:val="none" w:sz="0" w:space="0" w:color="auto"/>
            <w:left w:val="none" w:sz="0" w:space="0" w:color="auto"/>
            <w:bottom w:val="none" w:sz="0" w:space="0" w:color="auto"/>
            <w:right w:val="none" w:sz="0" w:space="0" w:color="auto"/>
          </w:divBdr>
        </w:div>
      </w:divsChild>
    </w:div>
    <w:div w:id="97603168">
      <w:bodyDiv w:val="1"/>
      <w:marLeft w:val="0"/>
      <w:marRight w:val="0"/>
      <w:marTop w:val="0"/>
      <w:marBottom w:val="0"/>
      <w:divBdr>
        <w:top w:val="none" w:sz="0" w:space="0" w:color="auto"/>
        <w:left w:val="none" w:sz="0" w:space="0" w:color="auto"/>
        <w:bottom w:val="none" w:sz="0" w:space="0" w:color="auto"/>
        <w:right w:val="none" w:sz="0" w:space="0" w:color="auto"/>
      </w:divBdr>
      <w:divsChild>
        <w:div w:id="359824219">
          <w:marLeft w:val="720"/>
          <w:marRight w:val="0"/>
          <w:marTop w:val="158"/>
          <w:marBottom w:val="0"/>
          <w:divBdr>
            <w:top w:val="none" w:sz="0" w:space="0" w:color="auto"/>
            <w:left w:val="none" w:sz="0" w:space="0" w:color="auto"/>
            <w:bottom w:val="none" w:sz="0" w:space="0" w:color="auto"/>
            <w:right w:val="none" w:sz="0" w:space="0" w:color="auto"/>
          </w:divBdr>
        </w:div>
      </w:divsChild>
    </w:div>
    <w:div w:id="162858962">
      <w:bodyDiv w:val="1"/>
      <w:marLeft w:val="0"/>
      <w:marRight w:val="0"/>
      <w:marTop w:val="0"/>
      <w:marBottom w:val="0"/>
      <w:divBdr>
        <w:top w:val="none" w:sz="0" w:space="0" w:color="auto"/>
        <w:left w:val="none" w:sz="0" w:space="0" w:color="auto"/>
        <w:bottom w:val="none" w:sz="0" w:space="0" w:color="auto"/>
        <w:right w:val="none" w:sz="0" w:space="0" w:color="auto"/>
      </w:divBdr>
    </w:div>
    <w:div w:id="163908522">
      <w:bodyDiv w:val="1"/>
      <w:marLeft w:val="0"/>
      <w:marRight w:val="0"/>
      <w:marTop w:val="0"/>
      <w:marBottom w:val="0"/>
      <w:divBdr>
        <w:top w:val="none" w:sz="0" w:space="0" w:color="auto"/>
        <w:left w:val="none" w:sz="0" w:space="0" w:color="auto"/>
        <w:bottom w:val="none" w:sz="0" w:space="0" w:color="auto"/>
        <w:right w:val="none" w:sz="0" w:space="0" w:color="auto"/>
      </w:divBdr>
    </w:div>
    <w:div w:id="172763293">
      <w:bodyDiv w:val="1"/>
      <w:marLeft w:val="0"/>
      <w:marRight w:val="0"/>
      <w:marTop w:val="0"/>
      <w:marBottom w:val="0"/>
      <w:divBdr>
        <w:top w:val="none" w:sz="0" w:space="0" w:color="auto"/>
        <w:left w:val="none" w:sz="0" w:space="0" w:color="auto"/>
        <w:bottom w:val="none" w:sz="0" w:space="0" w:color="auto"/>
        <w:right w:val="none" w:sz="0" w:space="0" w:color="auto"/>
      </w:divBdr>
      <w:divsChild>
        <w:div w:id="709693842">
          <w:marLeft w:val="720"/>
          <w:marRight w:val="0"/>
          <w:marTop w:val="158"/>
          <w:marBottom w:val="0"/>
          <w:divBdr>
            <w:top w:val="none" w:sz="0" w:space="0" w:color="auto"/>
            <w:left w:val="none" w:sz="0" w:space="0" w:color="auto"/>
            <w:bottom w:val="none" w:sz="0" w:space="0" w:color="auto"/>
            <w:right w:val="none" w:sz="0" w:space="0" w:color="auto"/>
          </w:divBdr>
        </w:div>
      </w:divsChild>
    </w:div>
    <w:div w:id="193619063">
      <w:bodyDiv w:val="1"/>
      <w:marLeft w:val="0"/>
      <w:marRight w:val="0"/>
      <w:marTop w:val="0"/>
      <w:marBottom w:val="0"/>
      <w:divBdr>
        <w:top w:val="none" w:sz="0" w:space="0" w:color="auto"/>
        <w:left w:val="none" w:sz="0" w:space="0" w:color="auto"/>
        <w:bottom w:val="none" w:sz="0" w:space="0" w:color="auto"/>
        <w:right w:val="none" w:sz="0" w:space="0" w:color="auto"/>
      </w:divBdr>
      <w:divsChild>
        <w:div w:id="1355496819">
          <w:marLeft w:val="720"/>
          <w:marRight w:val="0"/>
          <w:marTop w:val="158"/>
          <w:marBottom w:val="0"/>
          <w:divBdr>
            <w:top w:val="none" w:sz="0" w:space="0" w:color="auto"/>
            <w:left w:val="none" w:sz="0" w:space="0" w:color="auto"/>
            <w:bottom w:val="none" w:sz="0" w:space="0" w:color="auto"/>
            <w:right w:val="none" w:sz="0" w:space="0" w:color="auto"/>
          </w:divBdr>
        </w:div>
      </w:divsChild>
    </w:div>
    <w:div w:id="215119555">
      <w:bodyDiv w:val="1"/>
      <w:marLeft w:val="0"/>
      <w:marRight w:val="0"/>
      <w:marTop w:val="0"/>
      <w:marBottom w:val="0"/>
      <w:divBdr>
        <w:top w:val="none" w:sz="0" w:space="0" w:color="auto"/>
        <w:left w:val="none" w:sz="0" w:space="0" w:color="auto"/>
        <w:bottom w:val="none" w:sz="0" w:space="0" w:color="auto"/>
        <w:right w:val="none" w:sz="0" w:space="0" w:color="auto"/>
      </w:divBdr>
      <w:divsChild>
        <w:div w:id="997147676">
          <w:marLeft w:val="662"/>
          <w:marRight w:val="0"/>
          <w:marTop w:val="158"/>
          <w:marBottom w:val="0"/>
          <w:divBdr>
            <w:top w:val="none" w:sz="0" w:space="0" w:color="auto"/>
            <w:left w:val="none" w:sz="0" w:space="0" w:color="auto"/>
            <w:bottom w:val="none" w:sz="0" w:space="0" w:color="auto"/>
            <w:right w:val="none" w:sz="0" w:space="0" w:color="auto"/>
          </w:divBdr>
        </w:div>
      </w:divsChild>
    </w:div>
    <w:div w:id="271867148">
      <w:bodyDiv w:val="1"/>
      <w:marLeft w:val="0"/>
      <w:marRight w:val="0"/>
      <w:marTop w:val="0"/>
      <w:marBottom w:val="0"/>
      <w:divBdr>
        <w:top w:val="none" w:sz="0" w:space="0" w:color="auto"/>
        <w:left w:val="none" w:sz="0" w:space="0" w:color="auto"/>
        <w:bottom w:val="none" w:sz="0" w:space="0" w:color="auto"/>
        <w:right w:val="none" w:sz="0" w:space="0" w:color="auto"/>
      </w:divBdr>
      <w:divsChild>
        <w:div w:id="1192963063">
          <w:marLeft w:val="0"/>
          <w:marRight w:val="0"/>
          <w:marTop w:val="0"/>
          <w:marBottom w:val="60"/>
          <w:divBdr>
            <w:top w:val="none" w:sz="0" w:space="0" w:color="auto"/>
            <w:left w:val="none" w:sz="0" w:space="0" w:color="auto"/>
            <w:bottom w:val="none" w:sz="0" w:space="0" w:color="auto"/>
            <w:right w:val="none" w:sz="0" w:space="0" w:color="auto"/>
          </w:divBdr>
          <w:divsChild>
            <w:div w:id="659577914">
              <w:marLeft w:val="90"/>
              <w:marRight w:val="0"/>
              <w:marTop w:val="0"/>
              <w:marBottom w:val="0"/>
              <w:divBdr>
                <w:top w:val="single" w:sz="6" w:space="5" w:color="E8E8E8"/>
                <w:left w:val="single" w:sz="6" w:space="7" w:color="E8E8E8"/>
                <w:bottom w:val="single" w:sz="6" w:space="5" w:color="E8E8E8"/>
                <w:right w:val="single" w:sz="6" w:space="7" w:color="E8E8E8"/>
              </w:divBdr>
              <w:divsChild>
                <w:div w:id="1397586243">
                  <w:marLeft w:val="0"/>
                  <w:marRight w:val="0"/>
                  <w:marTop w:val="0"/>
                  <w:marBottom w:val="0"/>
                  <w:divBdr>
                    <w:top w:val="none" w:sz="0" w:space="0" w:color="auto"/>
                    <w:left w:val="none" w:sz="0" w:space="0" w:color="auto"/>
                    <w:bottom w:val="none" w:sz="0" w:space="0" w:color="auto"/>
                    <w:right w:val="none" w:sz="0" w:space="0" w:color="auto"/>
                  </w:divBdr>
                  <w:divsChild>
                    <w:div w:id="99163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792830">
      <w:bodyDiv w:val="1"/>
      <w:marLeft w:val="0"/>
      <w:marRight w:val="0"/>
      <w:marTop w:val="0"/>
      <w:marBottom w:val="0"/>
      <w:divBdr>
        <w:top w:val="none" w:sz="0" w:space="0" w:color="auto"/>
        <w:left w:val="none" w:sz="0" w:space="0" w:color="auto"/>
        <w:bottom w:val="none" w:sz="0" w:space="0" w:color="auto"/>
        <w:right w:val="none" w:sz="0" w:space="0" w:color="auto"/>
      </w:divBdr>
      <w:divsChild>
        <w:div w:id="593442710">
          <w:marLeft w:val="720"/>
          <w:marRight w:val="0"/>
          <w:marTop w:val="158"/>
          <w:marBottom w:val="0"/>
          <w:divBdr>
            <w:top w:val="none" w:sz="0" w:space="0" w:color="auto"/>
            <w:left w:val="none" w:sz="0" w:space="0" w:color="auto"/>
            <w:bottom w:val="none" w:sz="0" w:space="0" w:color="auto"/>
            <w:right w:val="none" w:sz="0" w:space="0" w:color="auto"/>
          </w:divBdr>
        </w:div>
      </w:divsChild>
    </w:div>
    <w:div w:id="393240176">
      <w:bodyDiv w:val="1"/>
      <w:marLeft w:val="0"/>
      <w:marRight w:val="0"/>
      <w:marTop w:val="0"/>
      <w:marBottom w:val="0"/>
      <w:divBdr>
        <w:top w:val="none" w:sz="0" w:space="0" w:color="auto"/>
        <w:left w:val="none" w:sz="0" w:space="0" w:color="auto"/>
        <w:bottom w:val="none" w:sz="0" w:space="0" w:color="auto"/>
        <w:right w:val="none" w:sz="0" w:space="0" w:color="auto"/>
      </w:divBdr>
      <w:divsChild>
        <w:div w:id="1626039490">
          <w:marLeft w:val="720"/>
          <w:marRight w:val="0"/>
          <w:marTop w:val="158"/>
          <w:marBottom w:val="0"/>
          <w:divBdr>
            <w:top w:val="none" w:sz="0" w:space="0" w:color="auto"/>
            <w:left w:val="none" w:sz="0" w:space="0" w:color="auto"/>
            <w:bottom w:val="none" w:sz="0" w:space="0" w:color="auto"/>
            <w:right w:val="none" w:sz="0" w:space="0" w:color="auto"/>
          </w:divBdr>
        </w:div>
      </w:divsChild>
    </w:div>
    <w:div w:id="509180962">
      <w:bodyDiv w:val="1"/>
      <w:marLeft w:val="0"/>
      <w:marRight w:val="0"/>
      <w:marTop w:val="0"/>
      <w:marBottom w:val="0"/>
      <w:divBdr>
        <w:top w:val="none" w:sz="0" w:space="0" w:color="auto"/>
        <w:left w:val="none" w:sz="0" w:space="0" w:color="auto"/>
        <w:bottom w:val="none" w:sz="0" w:space="0" w:color="auto"/>
        <w:right w:val="none" w:sz="0" w:space="0" w:color="auto"/>
      </w:divBdr>
    </w:div>
    <w:div w:id="523592829">
      <w:bodyDiv w:val="1"/>
      <w:marLeft w:val="0"/>
      <w:marRight w:val="0"/>
      <w:marTop w:val="0"/>
      <w:marBottom w:val="0"/>
      <w:divBdr>
        <w:top w:val="none" w:sz="0" w:space="0" w:color="auto"/>
        <w:left w:val="none" w:sz="0" w:space="0" w:color="auto"/>
        <w:bottom w:val="none" w:sz="0" w:space="0" w:color="auto"/>
        <w:right w:val="none" w:sz="0" w:space="0" w:color="auto"/>
      </w:divBdr>
    </w:div>
    <w:div w:id="551891287">
      <w:bodyDiv w:val="1"/>
      <w:marLeft w:val="0"/>
      <w:marRight w:val="0"/>
      <w:marTop w:val="0"/>
      <w:marBottom w:val="0"/>
      <w:divBdr>
        <w:top w:val="none" w:sz="0" w:space="0" w:color="auto"/>
        <w:left w:val="none" w:sz="0" w:space="0" w:color="auto"/>
        <w:bottom w:val="none" w:sz="0" w:space="0" w:color="auto"/>
        <w:right w:val="none" w:sz="0" w:space="0" w:color="auto"/>
      </w:divBdr>
      <w:divsChild>
        <w:div w:id="1012294847">
          <w:marLeft w:val="720"/>
          <w:marRight w:val="0"/>
          <w:marTop w:val="158"/>
          <w:marBottom w:val="0"/>
          <w:divBdr>
            <w:top w:val="none" w:sz="0" w:space="0" w:color="auto"/>
            <w:left w:val="none" w:sz="0" w:space="0" w:color="auto"/>
            <w:bottom w:val="none" w:sz="0" w:space="0" w:color="auto"/>
            <w:right w:val="none" w:sz="0" w:space="0" w:color="auto"/>
          </w:divBdr>
        </w:div>
      </w:divsChild>
    </w:div>
    <w:div w:id="563832589">
      <w:bodyDiv w:val="1"/>
      <w:marLeft w:val="0"/>
      <w:marRight w:val="0"/>
      <w:marTop w:val="0"/>
      <w:marBottom w:val="0"/>
      <w:divBdr>
        <w:top w:val="none" w:sz="0" w:space="0" w:color="auto"/>
        <w:left w:val="none" w:sz="0" w:space="0" w:color="auto"/>
        <w:bottom w:val="none" w:sz="0" w:space="0" w:color="auto"/>
        <w:right w:val="none" w:sz="0" w:space="0" w:color="auto"/>
      </w:divBdr>
      <w:divsChild>
        <w:div w:id="1829008086">
          <w:marLeft w:val="720"/>
          <w:marRight w:val="0"/>
          <w:marTop w:val="158"/>
          <w:marBottom w:val="0"/>
          <w:divBdr>
            <w:top w:val="none" w:sz="0" w:space="0" w:color="auto"/>
            <w:left w:val="none" w:sz="0" w:space="0" w:color="auto"/>
            <w:bottom w:val="none" w:sz="0" w:space="0" w:color="auto"/>
            <w:right w:val="none" w:sz="0" w:space="0" w:color="auto"/>
          </w:divBdr>
        </w:div>
      </w:divsChild>
    </w:div>
    <w:div w:id="588540734">
      <w:bodyDiv w:val="1"/>
      <w:marLeft w:val="0"/>
      <w:marRight w:val="0"/>
      <w:marTop w:val="0"/>
      <w:marBottom w:val="0"/>
      <w:divBdr>
        <w:top w:val="none" w:sz="0" w:space="0" w:color="auto"/>
        <w:left w:val="none" w:sz="0" w:space="0" w:color="auto"/>
        <w:bottom w:val="none" w:sz="0" w:space="0" w:color="auto"/>
        <w:right w:val="none" w:sz="0" w:space="0" w:color="auto"/>
      </w:divBdr>
      <w:divsChild>
        <w:div w:id="801116712">
          <w:marLeft w:val="720"/>
          <w:marRight w:val="0"/>
          <w:marTop w:val="158"/>
          <w:marBottom w:val="0"/>
          <w:divBdr>
            <w:top w:val="none" w:sz="0" w:space="0" w:color="auto"/>
            <w:left w:val="none" w:sz="0" w:space="0" w:color="auto"/>
            <w:bottom w:val="none" w:sz="0" w:space="0" w:color="auto"/>
            <w:right w:val="none" w:sz="0" w:space="0" w:color="auto"/>
          </w:divBdr>
        </w:div>
      </w:divsChild>
    </w:div>
    <w:div w:id="630481921">
      <w:bodyDiv w:val="1"/>
      <w:marLeft w:val="0"/>
      <w:marRight w:val="0"/>
      <w:marTop w:val="0"/>
      <w:marBottom w:val="0"/>
      <w:divBdr>
        <w:top w:val="none" w:sz="0" w:space="0" w:color="auto"/>
        <w:left w:val="none" w:sz="0" w:space="0" w:color="auto"/>
        <w:bottom w:val="none" w:sz="0" w:space="0" w:color="auto"/>
        <w:right w:val="none" w:sz="0" w:space="0" w:color="auto"/>
      </w:divBdr>
      <w:divsChild>
        <w:div w:id="1675886786">
          <w:marLeft w:val="720"/>
          <w:marRight w:val="0"/>
          <w:marTop w:val="158"/>
          <w:marBottom w:val="0"/>
          <w:divBdr>
            <w:top w:val="none" w:sz="0" w:space="0" w:color="auto"/>
            <w:left w:val="none" w:sz="0" w:space="0" w:color="auto"/>
            <w:bottom w:val="none" w:sz="0" w:space="0" w:color="auto"/>
            <w:right w:val="none" w:sz="0" w:space="0" w:color="auto"/>
          </w:divBdr>
        </w:div>
      </w:divsChild>
    </w:div>
    <w:div w:id="631524455">
      <w:bodyDiv w:val="1"/>
      <w:marLeft w:val="0"/>
      <w:marRight w:val="0"/>
      <w:marTop w:val="0"/>
      <w:marBottom w:val="0"/>
      <w:divBdr>
        <w:top w:val="none" w:sz="0" w:space="0" w:color="auto"/>
        <w:left w:val="none" w:sz="0" w:space="0" w:color="auto"/>
        <w:bottom w:val="none" w:sz="0" w:space="0" w:color="auto"/>
        <w:right w:val="none" w:sz="0" w:space="0" w:color="auto"/>
      </w:divBdr>
      <w:divsChild>
        <w:div w:id="1855538065">
          <w:marLeft w:val="720"/>
          <w:marRight w:val="0"/>
          <w:marTop w:val="158"/>
          <w:marBottom w:val="0"/>
          <w:divBdr>
            <w:top w:val="none" w:sz="0" w:space="0" w:color="auto"/>
            <w:left w:val="none" w:sz="0" w:space="0" w:color="auto"/>
            <w:bottom w:val="none" w:sz="0" w:space="0" w:color="auto"/>
            <w:right w:val="none" w:sz="0" w:space="0" w:color="auto"/>
          </w:divBdr>
        </w:div>
      </w:divsChild>
    </w:div>
    <w:div w:id="703209529">
      <w:bodyDiv w:val="1"/>
      <w:marLeft w:val="0"/>
      <w:marRight w:val="0"/>
      <w:marTop w:val="0"/>
      <w:marBottom w:val="0"/>
      <w:divBdr>
        <w:top w:val="none" w:sz="0" w:space="0" w:color="auto"/>
        <w:left w:val="none" w:sz="0" w:space="0" w:color="auto"/>
        <w:bottom w:val="none" w:sz="0" w:space="0" w:color="auto"/>
        <w:right w:val="none" w:sz="0" w:space="0" w:color="auto"/>
      </w:divBdr>
      <w:divsChild>
        <w:div w:id="1651980460">
          <w:marLeft w:val="720"/>
          <w:marRight w:val="0"/>
          <w:marTop w:val="158"/>
          <w:marBottom w:val="0"/>
          <w:divBdr>
            <w:top w:val="none" w:sz="0" w:space="0" w:color="auto"/>
            <w:left w:val="none" w:sz="0" w:space="0" w:color="auto"/>
            <w:bottom w:val="none" w:sz="0" w:space="0" w:color="auto"/>
            <w:right w:val="none" w:sz="0" w:space="0" w:color="auto"/>
          </w:divBdr>
        </w:div>
      </w:divsChild>
    </w:div>
    <w:div w:id="811824228">
      <w:bodyDiv w:val="1"/>
      <w:marLeft w:val="0"/>
      <w:marRight w:val="0"/>
      <w:marTop w:val="0"/>
      <w:marBottom w:val="0"/>
      <w:divBdr>
        <w:top w:val="none" w:sz="0" w:space="0" w:color="auto"/>
        <w:left w:val="none" w:sz="0" w:space="0" w:color="auto"/>
        <w:bottom w:val="none" w:sz="0" w:space="0" w:color="auto"/>
        <w:right w:val="none" w:sz="0" w:space="0" w:color="auto"/>
      </w:divBdr>
    </w:div>
    <w:div w:id="839738321">
      <w:bodyDiv w:val="1"/>
      <w:marLeft w:val="0"/>
      <w:marRight w:val="0"/>
      <w:marTop w:val="0"/>
      <w:marBottom w:val="0"/>
      <w:divBdr>
        <w:top w:val="none" w:sz="0" w:space="0" w:color="auto"/>
        <w:left w:val="none" w:sz="0" w:space="0" w:color="auto"/>
        <w:bottom w:val="none" w:sz="0" w:space="0" w:color="auto"/>
        <w:right w:val="none" w:sz="0" w:space="0" w:color="auto"/>
      </w:divBdr>
      <w:divsChild>
        <w:div w:id="2091610815">
          <w:marLeft w:val="720"/>
          <w:marRight w:val="0"/>
          <w:marTop w:val="158"/>
          <w:marBottom w:val="0"/>
          <w:divBdr>
            <w:top w:val="none" w:sz="0" w:space="0" w:color="auto"/>
            <w:left w:val="none" w:sz="0" w:space="0" w:color="auto"/>
            <w:bottom w:val="none" w:sz="0" w:space="0" w:color="auto"/>
            <w:right w:val="none" w:sz="0" w:space="0" w:color="auto"/>
          </w:divBdr>
        </w:div>
      </w:divsChild>
    </w:div>
    <w:div w:id="868253317">
      <w:bodyDiv w:val="1"/>
      <w:marLeft w:val="0"/>
      <w:marRight w:val="0"/>
      <w:marTop w:val="0"/>
      <w:marBottom w:val="0"/>
      <w:divBdr>
        <w:top w:val="none" w:sz="0" w:space="0" w:color="auto"/>
        <w:left w:val="none" w:sz="0" w:space="0" w:color="auto"/>
        <w:bottom w:val="none" w:sz="0" w:space="0" w:color="auto"/>
        <w:right w:val="none" w:sz="0" w:space="0" w:color="auto"/>
      </w:divBdr>
    </w:div>
    <w:div w:id="942952802">
      <w:bodyDiv w:val="1"/>
      <w:marLeft w:val="0"/>
      <w:marRight w:val="0"/>
      <w:marTop w:val="0"/>
      <w:marBottom w:val="0"/>
      <w:divBdr>
        <w:top w:val="none" w:sz="0" w:space="0" w:color="auto"/>
        <w:left w:val="none" w:sz="0" w:space="0" w:color="auto"/>
        <w:bottom w:val="none" w:sz="0" w:space="0" w:color="auto"/>
        <w:right w:val="none" w:sz="0" w:space="0" w:color="auto"/>
      </w:divBdr>
      <w:divsChild>
        <w:div w:id="773404243">
          <w:marLeft w:val="720"/>
          <w:marRight w:val="0"/>
          <w:marTop w:val="158"/>
          <w:marBottom w:val="0"/>
          <w:divBdr>
            <w:top w:val="none" w:sz="0" w:space="0" w:color="auto"/>
            <w:left w:val="none" w:sz="0" w:space="0" w:color="auto"/>
            <w:bottom w:val="none" w:sz="0" w:space="0" w:color="auto"/>
            <w:right w:val="none" w:sz="0" w:space="0" w:color="auto"/>
          </w:divBdr>
        </w:div>
      </w:divsChild>
    </w:div>
    <w:div w:id="962614229">
      <w:bodyDiv w:val="1"/>
      <w:marLeft w:val="0"/>
      <w:marRight w:val="0"/>
      <w:marTop w:val="0"/>
      <w:marBottom w:val="0"/>
      <w:divBdr>
        <w:top w:val="none" w:sz="0" w:space="0" w:color="auto"/>
        <w:left w:val="none" w:sz="0" w:space="0" w:color="auto"/>
        <w:bottom w:val="none" w:sz="0" w:space="0" w:color="auto"/>
        <w:right w:val="none" w:sz="0" w:space="0" w:color="auto"/>
      </w:divBdr>
    </w:div>
    <w:div w:id="965816182">
      <w:bodyDiv w:val="1"/>
      <w:marLeft w:val="0"/>
      <w:marRight w:val="0"/>
      <w:marTop w:val="0"/>
      <w:marBottom w:val="0"/>
      <w:divBdr>
        <w:top w:val="none" w:sz="0" w:space="0" w:color="auto"/>
        <w:left w:val="none" w:sz="0" w:space="0" w:color="auto"/>
        <w:bottom w:val="none" w:sz="0" w:space="0" w:color="auto"/>
        <w:right w:val="none" w:sz="0" w:space="0" w:color="auto"/>
      </w:divBdr>
      <w:divsChild>
        <w:div w:id="986401251">
          <w:marLeft w:val="720"/>
          <w:marRight w:val="0"/>
          <w:marTop w:val="158"/>
          <w:marBottom w:val="0"/>
          <w:divBdr>
            <w:top w:val="none" w:sz="0" w:space="0" w:color="auto"/>
            <w:left w:val="none" w:sz="0" w:space="0" w:color="auto"/>
            <w:bottom w:val="none" w:sz="0" w:space="0" w:color="auto"/>
            <w:right w:val="none" w:sz="0" w:space="0" w:color="auto"/>
          </w:divBdr>
        </w:div>
      </w:divsChild>
    </w:div>
    <w:div w:id="1000278496">
      <w:bodyDiv w:val="1"/>
      <w:marLeft w:val="0"/>
      <w:marRight w:val="0"/>
      <w:marTop w:val="0"/>
      <w:marBottom w:val="0"/>
      <w:divBdr>
        <w:top w:val="none" w:sz="0" w:space="0" w:color="auto"/>
        <w:left w:val="none" w:sz="0" w:space="0" w:color="auto"/>
        <w:bottom w:val="none" w:sz="0" w:space="0" w:color="auto"/>
        <w:right w:val="none" w:sz="0" w:space="0" w:color="auto"/>
      </w:divBdr>
    </w:div>
    <w:div w:id="1020857021">
      <w:bodyDiv w:val="1"/>
      <w:marLeft w:val="0"/>
      <w:marRight w:val="0"/>
      <w:marTop w:val="0"/>
      <w:marBottom w:val="0"/>
      <w:divBdr>
        <w:top w:val="none" w:sz="0" w:space="0" w:color="auto"/>
        <w:left w:val="none" w:sz="0" w:space="0" w:color="auto"/>
        <w:bottom w:val="none" w:sz="0" w:space="0" w:color="auto"/>
        <w:right w:val="none" w:sz="0" w:space="0" w:color="auto"/>
      </w:divBdr>
    </w:div>
    <w:div w:id="1027826156">
      <w:bodyDiv w:val="1"/>
      <w:marLeft w:val="0"/>
      <w:marRight w:val="0"/>
      <w:marTop w:val="0"/>
      <w:marBottom w:val="0"/>
      <w:divBdr>
        <w:top w:val="none" w:sz="0" w:space="0" w:color="auto"/>
        <w:left w:val="none" w:sz="0" w:space="0" w:color="auto"/>
        <w:bottom w:val="none" w:sz="0" w:space="0" w:color="auto"/>
        <w:right w:val="none" w:sz="0" w:space="0" w:color="auto"/>
      </w:divBdr>
      <w:divsChild>
        <w:div w:id="1966228643">
          <w:marLeft w:val="720"/>
          <w:marRight w:val="0"/>
          <w:marTop w:val="158"/>
          <w:marBottom w:val="0"/>
          <w:divBdr>
            <w:top w:val="none" w:sz="0" w:space="0" w:color="auto"/>
            <w:left w:val="none" w:sz="0" w:space="0" w:color="auto"/>
            <w:bottom w:val="none" w:sz="0" w:space="0" w:color="auto"/>
            <w:right w:val="none" w:sz="0" w:space="0" w:color="auto"/>
          </w:divBdr>
        </w:div>
      </w:divsChild>
    </w:div>
    <w:div w:id="1109855586">
      <w:bodyDiv w:val="1"/>
      <w:marLeft w:val="0"/>
      <w:marRight w:val="0"/>
      <w:marTop w:val="0"/>
      <w:marBottom w:val="0"/>
      <w:divBdr>
        <w:top w:val="none" w:sz="0" w:space="0" w:color="auto"/>
        <w:left w:val="none" w:sz="0" w:space="0" w:color="auto"/>
        <w:bottom w:val="none" w:sz="0" w:space="0" w:color="auto"/>
        <w:right w:val="none" w:sz="0" w:space="0" w:color="auto"/>
      </w:divBdr>
      <w:divsChild>
        <w:div w:id="776801563">
          <w:marLeft w:val="662"/>
          <w:marRight w:val="0"/>
          <w:marTop w:val="158"/>
          <w:marBottom w:val="0"/>
          <w:divBdr>
            <w:top w:val="none" w:sz="0" w:space="0" w:color="auto"/>
            <w:left w:val="none" w:sz="0" w:space="0" w:color="auto"/>
            <w:bottom w:val="none" w:sz="0" w:space="0" w:color="auto"/>
            <w:right w:val="none" w:sz="0" w:space="0" w:color="auto"/>
          </w:divBdr>
        </w:div>
      </w:divsChild>
    </w:div>
    <w:div w:id="1147280637">
      <w:bodyDiv w:val="1"/>
      <w:marLeft w:val="0"/>
      <w:marRight w:val="0"/>
      <w:marTop w:val="0"/>
      <w:marBottom w:val="0"/>
      <w:divBdr>
        <w:top w:val="none" w:sz="0" w:space="0" w:color="auto"/>
        <w:left w:val="none" w:sz="0" w:space="0" w:color="auto"/>
        <w:bottom w:val="none" w:sz="0" w:space="0" w:color="auto"/>
        <w:right w:val="none" w:sz="0" w:space="0" w:color="auto"/>
      </w:divBdr>
    </w:div>
    <w:div w:id="1187982983">
      <w:bodyDiv w:val="1"/>
      <w:marLeft w:val="0"/>
      <w:marRight w:val="0"/>
      <w:marTop w:val="0"/>
      <w:marBottom w:val="0"/>
      <w:divBdr>
        <w:top w:val="none" w:sz="0" w:space="0" w:color="auto"/>
        <w:left w:val="none" w:sz="0" w:space="0" w:color="auto"/>
        <w:bottom w:val="none" w:sz="0" w:space="0" w:color="auto"/>
        <w:right w:val="none" w:sz="0" w:space="0" w:color="auto"/>
      </w:divBdr>
      <w:divsChild>
        <w:div w:id="732125866">
          <w:marLeft w:val="720"/>
          <w:marRight w:val="0"/>
          <w:marTop w:val="158"/>
          <w:marBottom w:val="0"/>
          <w:divBdr>
            <w:top w:val="none" w:sz="0" w:space="0" w:color="auto"/>
            <w:left w:val="none" w:sz="0" w:space="0" w:color="auto"/>
            <w:bottom w:val="none" w:sz="0" w:space="0" w:color="auto"/>
            <w:right w:val="none" w:sz="0" w:space="0" w:color="auto"/>
          </w:divBdr>
        </w:div>
      </w:divsChild>
    </w:div>
    <w:div w:id="1200357924">
      <w:bodyDiv w:val="1"/>
      <w:marLeft w:val="0"/>
      <w:marRight w:val="0"/>
      <w:marTop w:val="0"/>
      <w:marBottom w:val="0"/>
      <w:divBdr>
        <w:top w:val="none" w:sz="0" w:space="0" w:color="auto"/>
        <w:left w:val="none" w:sz="0" w:space="0" w:color="auto"/>
        <w:bottom w:val="none" w:sz="0" w:space="0" w:color="auto"/>
        <w:right w:val="none" w:sz="0" w:space="0" w:color="auto"/>
      </w:divBdr>
      <w:divsChild>
        <w:div w:id="1749232665">
          <w:marLeft w:val="720"/>
          <w:marRight w:val="0"/>
          <w:marTop w:val="158"/>
          <w:marBottom w:val="0"/>
          <w:divBdr>
            <w:top w:val="none" w:sz="0" w:space="0" w:color="auto"/>
            <w:left w:val="none" w:sz="0" w:space="0" w:color="auto"/>
            <w:bottom w:val="none" w:sz="0" w:space="0" w:color="auto"/>
            <w:right w:val="none" w:sz="0" w:space="0" w:color="auto"/>
          </w:divBdr>
        </w:div>
      </w:divsChild>
    </w:div>
    <w:div w:id="1207136939">
      <w:bodyDiv w:val="1"/>
      <w:marLeft w:val="0"/>
      <w:marRight w:val="0"/>
      <w:marTop w:val="0"/>
      <w:marBottom w:val="0"/>
      <w:divBdr>
        <w:top w:val="none" w:sz="0" w:space="0" w:color="auto"/>
        <w:left w:val="none" w:sz="0" w:space="0" w:color="auto"/>
        <w:bottom w:val="none" w:sz="0" w:space="0" w:color="auto"/>
        <w:right w:val="none" w:sz="0" w:space="0" w:color="auto"/>
      </w:divBdr>
      <w:divsChild>
        <w:div w:id="691690988">
          <w:marLeft w:val="720"/>
          <w:marRight w:val="0"/>
          <w:marTop w:val="158"/>
          <w:marBottom w:val="0"/>
          <w:divBdr>
            <w:top w:val="none" w:sz="0" w:space="0" w:color="auto"/>
            <w:left w:val="none" w:sz="0" w:space="0" w:color="auto"/>
            <w:bottom w:val="none" w:sz="0" w:space="0" w:color="auto"/>
            <w:right w:val="none" w:sz="0" w:space="0" w:color="auto"/>
          </w:divBdr>
        </w:div>
      </w:divsChild>
    </w:div>
    <w:div w:id="1214318479">
      <w:bodyDiv w:val="1"/>
      <w:marLeft w:val="0"/>
      <w:marRight w:val="0"/>
      <w:marTop w:val="0"/>
      <w:marBottom w:val="0"/>
      <w:divBdr>
        <w:top w:val="none" w:sz="0" w:space="0" w:color="auto"/>
        <w:left w:val="none" w:sz="0" w:space="0" w:color="auto"/>
        <w:bottom w:val="none" w:sz="0" w:space="0" w:color="auto"/>
        <w:right w:val="none" w:sz="0" w:space="0" w:color="auto"/>
      </w:divBdr>
      <w:divsChild>
        <w:div w:id="1819836227">
          <w:marLeft w:val="662"/>
          <w:marRight w:val="0"/>
          <w:marTop w:val="158"/>
          <w:marBottom w:val="0"/>
          <w:divBdr>
            <w:top w:val="none" w:sz="0" w:space="0" w:color="auto"/>
            <w:left w:val="none" w:sz="0" w:space="0" w:color="auto"/>
            <w:bottom w:val="none" w:sz="0" w:space="0" w:color="auto"/>
            <w:right w:val="none" w:sz="0" w:space="0" w:color="auto"/>
          </w:divBdr>
        </w:div>
      </w:divsChild>
    </w:div>
    <w:div w:id="1240168976">
      <w:bodyDiv w:val="1"/>
      <w:marLeft w:val="0"/>
      <w:marRight w:val="0"/>
      <w:marTop w:val="0"/>
      <w:marBottom w:val="0"/>
      <w:divBdr>
        <w:top w:val="none" w:sz="0" w:space="0" w:color="auto"/>
        <w:left w:val="none" w:sz="0" w:space="0" w:color="auto"/>
        <w:bottom w:val="none" w:sz="0" w:space="0" w:color="auto"/>
        <w:right w:val="none" w:sz="0" w:space="0" w:color="auto"/>
      </w:divBdr>
      <w:divsChild>
        <w:div w:id="990333689">
          <w:marLeft w:val="720"/>
          <w:marRight w:val="0"/>
          <w:marTop w:val="158"/>
          <w:marBottom w:val="0"/>
          <w:divBdr>
            <w:top w:val="none" w:sz="0" w:space="0" w:color="auto"/>
            <w:left w:val="none" w:sz="0" w:space="0" w:color="auto"/>
            <w:bottom w:val="none" w:sz="0" w:space="0" w:color="auto"/>
            <w:right w:val="none" w:sz="0" w:space="0" w:color="auto"/>
          </w:divBdr>
        </w:div>
      </w:divsChild>
    </w:div>
    <w:div w:id="1269583771">
      <w:bodyDiv w:val="1"/>
      <w:marLeft w:val="0"/>
      <w:marRight w:val="0"/>
      <w:marTop w:val="0"/>
      <w:marBottom w:val="0"/>
      <w:divBdr>
        <w:top w:val="none" w:sz="0" w:space="0" w:color="auto"/>
        <w:left w:val="none" w:sz="0" w:space="0" w:color="auto"/>
        <w:bottom w:val="none" w:sz="0" w:space="0" w:color="auto"/>
        <w:right w:val="none" w:sz="0" w:space="0" w:color="auto"/>
      </w:divBdr>
    </w:div>
    <w:div w:id="1346251300">
      <w:bodyDiv w:val="1"/>
      <w:marLeft w:val="0"/>
      <w:marRight w:val="0"/>
      <w:marTop w:val="0"/>
      <w:marBottom w:val="0"/>
      <w:divBdr>
        <w:top w:val="none" w:sz="0" w:space="0" w:color="auto"/>
        <w:left w:val="none" w:sz="0" w:space="0" w:color="auto"/>
        <w:bottom w:val="none" w:sz="0" w:space="0" w:color="auto"/>
        <w:right w:val="none" w:sz="0" w:space="0" w:color="auto"/>
      </w:divBdr>
    </w:div>
    <w:div w:id="1438132540">
      <w:bodyDiv w:val="1"/>
      <w:marLeft w:val="0"/>
      <w:marRight w:val="0"/>
      <w:marTop w:val="0"/>
      <w:marBottom w:val="0"/>
      <w:divBdr>
        <w:top w:val="none" w:sz="0" w:space="0" w:color="auto"/>
        <w:left w:val="none" w:sz="0" w:space="0" w:color="auto"/>
        <w:bottom w:val="none" w:sz="0" w:space="0" w:color="auto"/>
        <w:right w:val="none" w:sz="0" w:space="0" w:color="auto"/>
      </w:divBdr>
      <w:divsChild>
        <w:div w:id="314840578">
          <w:marLeft w:val="720"/>
          <w:marRight w:val="0"/>
          <w:marTop w:val="158"/>
          <w:marBottom w:val="0"/>
          <w:divBdr>
            <w:top w:val="none" w:sz="0" w:space="0" w:color="auto"/>
            <w:left w:val="none" w:sz="0" w:space="0" w:color="auto"/>
            <w:bottom w:val="none" w:sz="0" w:space="0" w:color="auto"/>
            <w:right w:val="none" w:sz="0" w:space="0" w:color="auto"/>
          </w:divBdr>
        </w:div>
      </w:divsChild>
    </w:div>
    <w:div w:id="1502969429">
      <w:bodyDiv w:val="1"/>
      <w:marLeft w:val="0"/>
      <w:marRight w:val="0"/>
      <w:marTop w:val="0"/>
      <w:marBottom w:val="0"/>
      <w:divBdr>
        <w:top w:val="none" w:sz="0" w:space="0" w:color="auto"/>
        <w:left w:val="none" w:sz="0" w:space="0" w:color="auto"/>
        <w:bottom w:val="none" w:sz="0" w:space="0" w:color="auto"/>
        <w:right w:val="none" w:sz="0" w:space="0" w:color="auto"/>
      </w:divBdr>
      <w:divsChild>
        <w:div w:id="782117756">
          <w:marLeft w:val="720"/>
          <w:marRight w:val="0"/>
          <w:marTop w:val="158"/>
          <w:marBottom w:val="0"/>
          <w:divBdr>
            <w:top w:val="none" w:sz="0" w:space="0" w:color="auto"/>
            <w:left w:val="none" w:sz="0" w:space="0" w:color="auto"/>
            <w:bottom w:val="none" w:sz="0" w:space="0" w:color="auto"/>
            <w:right w:val="none" w:sz="0" w:space="0" w:color="auto"/>
          </w:divBdr>
        </w:div>
      </w:divsChild>
    </w:div>
    <w:div w:id="1505196767">
      <w:bodyDiv w:val="1"/>
      <w:marLeft w:val="0"/>
      <w:marRight w:val="0"/>
      <w:marTop w:val="0"/>
      <w:marBottom w:val="0"/>
      <w:divBdr>
        <w:top w:val="none" w:sz="0" w:space="0" w:color="auto"/>
        <w:left w:val="none" w:sz="0" w:space="0" w:color="auto"/>
        <w:bottom w:val="none" w:sz="0" w:space="0" w:color="auto"/>
        <w:right w:val="none" w:sz="0" w:space="0" w:color="auto"/>
      </w:divBdr>
      <w:divsChild>
        <w:div w:id="371198332">
          <w:marLeft w:val="720"/>
          <w:marRight w:val="0"/>
          <w:marTop w:val="158"/>
          <w:marBottom w:val="0"/>
          <w:divBdr>
            <w:top w:val="none" w:sz="0" w:space="0" w:color="auto"/>
            <w:left w:val="none" w:sz="0" w:space="0" w:color="auto"/>
            <w:bottom w:val="none" w:sz="0" w:space="0" w:color="auto"/>
            <w:right w:val="none" w:sz="0" w:space="0" w:color="auto"/>
          </w:divBdr>
        </w:div>
      </w:divsChild>
    </w:div>
    <w:div w:id="1576352365">
      <w:bodyDiv w:val="1"/>
      <w:marLeft w:val="0"/>
      <w:marRight w:val="0"/>
      <w:marTop w:val="0"/>
      <w:marBottom w:val="0"/>
      <w:divBdr>
        <w:top w:val="none" w:sz="0" w:space="0" w:color="auto"/>
        <w:left w:val="none" w:sz="0" w:space="0" w:color="auto"/>
        <w:bottom w:val="none" w:sz="0" w:space="0" w:color="auto"/>
        <w:right w:val="none" w:sz="0" w:space="0" w:color="auto"/>
      </w:divBdr>
    </w:div>
    <w:div w:id="1587764900">
      <w:bodyDiv w:val="1"/>
      <w:marLeft w:val="0"/>
      <w:marRight w:val="0"/>
      <w:marTop w:val="0"/>
      <w:marBottom w:val="0"/>
      <w:divBdr>
        <w:top w:val="none" w:sz="0" w:space="0" w:color="auto"/>
        <w:left w:val="none" w:sz="0" w:space="0" w:color="auto"/>
        <w:bottom w:val="none" w:sz="0" w:space="0" w:color="auto"/>
        <w:right w:val="none" w:sz="0" w:space="0" w:color="auto"/>
      </w:divBdr>
      <w:divsChild>
        <w:div w:id="180780971">
          <w:marLeft w:val="720"/>
          <w:marRight w:val="0"/>
          <w:marTop w:val="158"/>
          <w:marBottom w:val="0"/>
          <w:divBdr>
            <w:top w:val="none" w:sz="0" w:space="0" w:color="auto"/>
            <w:left w:val="none" w:sz="0" w:space="0" w:color="auto"/>
            <w:bottom w:val="none" w:sz="0" w:space="0" w:color="auto"/>
            <w:right w:val="none" w:sz="0" w:space="0" w:color="auto"/>
          </w:divBdr>
        </w:div>
      </w:divsChild>
    </w:div>
    <w:div w:id="1607956728">
      <w:bodyDiv w:val="1"/>
      <w:marLeft w:val="0"/>
      <w:marRight w:val="0"/>
      <w:marTop w:val="0"/>
      <w:marBottom w:val="0"/>
      <w:divBdr>
        <w:top w:val="none" w:sz="0" w:space="0" w:color="auto"/>
        <w:left w:val="none" w:sz="0" w:space="0" w:color="auto"/>
        <w:bottom w:val="none" w:sz="0" w:space="0" w:color="auto"/>
        <w:right w:val="none" w:sz="0" w:space="0" w:color="auto"/>
      </w:divBdr>
      <w:divsChild>
        <w:div w:id="1930503627">
          <w:marLeft w:val="720"/>
          <w:marRight w:val="0"/>
          <w:marTop w:val="158"/>
          <w:marBottom w:val="0"/>
          <w:divBdr>
            <w:top w:val="none" w:sz="0" w:space="0" w:color="auto"/>
            <w:left w:val="none" w:sz="0" w:space="0" w:color="auto"/>
            <w:bottom w:val="none" w:sz="0" w:space="0" w:color="auto"/>
            <w:right w:val="none" w:sz="0" w:space="0" w:color="auto"/>
          </w:divBdr>
        </w:div>
      </w:divsChild>
    </w:div>
    <w:div w:id="1661884250">
      <w:bodyDiv w:val="1"/>
      <w:marLeft w:val="0"/>
      <w:marRight w:val="0"/>
      <w:marTop w:val="0"/>
      <w:marBottom w:val="0"/>
      <w:divBdr>
        <w:top w:val="none" w:sz="0" w:space="0" w:color="auto"/>
        <w:left w:val="none" w:sz="0" w:space="0" w:color="auto"/>
        <w:bottom w:val="none" w:sz="0" w:space="0" w:color="auto"/>
        <w:right w:val="none" w:sz="0" w:space="0" w:color="auto"/>
      </w:divBdr>
      <w:divsChild>
        <w:div w:id="217058257">
          <w:marLeft w:val="720"/>
          <w:marRight w:val="0"/>
          <w:marTop w:val="158"/>
          <w:marBottom w:val="0"/>
          <w:divBdr>
            <w:top w:val="none" w:sz="0" w:space="0" w:color="auto"/>
            <w:left w:val="none" w:sz="0" w:space="0" w:color="auto"/>
            <w:bottom w:val="none" w:sz="0" w:space="0" w:color="auto"/>
            <w:right w:val="none" w:sz="0" w:space="0" w:color="auto"/>
          </w:divBdr>
        </w:div>
      </w:divsChild>
    </w:div>
    <w:div w:id="1663587124">
      <w:bodyDiv w:val="1"/>
      <w:marLeft w:val="0"/>
      <w:marRight w:val="0"/>
      <w:marTop w:val="0"/>
      <w:marBottom w:val="0"/>
      <w:divBdr>
        <w:top w:val="none" w:sz="0" w:space="0" w:color="auto"/>
        <w:left w:val="none" w:sz="0" w:space="0" w:color="auto"/>
        <w:bottom w:val="none" w:sz="0" w:space="0" w:color="auto"/>
        <w:right w:val="none" w:sz="0" w:space="0" w:color="auto"/>
      </w:divBdr>
      <w:divsChild>
        <w:div w:id="1386099024">
          <w:marLeft w:val="720"/>
          <w:marRight w:val="0"/>
          <w:marTop w:val="158"/>
          <w:marBottom w:val="0"/>
          <w:divBdr>
            <w:top w:val="none" w:sz="0" w:space="0" w:color="auto"/>
            <w:left w:val="none" w:sz="0" w:space="0" w:color="auto"/>
            <w:bottom w:val="none" w:sz="0" w:space="0" w:color="auto"/>
            <w:right w:val="none" w:sz="0" w:space="0" w:color="auto"/>
          </w:divBdr>
        </w:div>
      </w:divsChild>
    </w:div>
    <w:div w:id="1737849920">
      <w:bodyDiv w:val="1"/>
      <w:marLeft w:val="0"/>
      <w:marRight w:val="0"/>
      <w:marTop w:val="0"/>
      <w:marBottom w:val="0"/>
      <w:divBdr>
        <w:top w:val="none" w:sz="0" w:space="0" w:color="auto"/>
        <w:left w:val="none" w:sz="0" w:space="0" w:color="auto"/>
        <w:bottom w:val="none" w:sz="0" w:space="0" w:color="auto"/>
        <w:right w:val="none" w:sz="0" w:space="0" w:color="auto"/>
      </w:divBdr>
      <w:divsChild>
        <w:div w:id="1532497533">
          <w:marLeft w:val="720"/>
          <w:marRight w:val="0"/>
          <w:marTop w:val="158"/>
          <w:marBottom w:val="0"/>
          <w:divBdr>
            <w:top w:val="none" w:sz="0" w:space="0" w:color="auto"/>
            <w:left w:val="none" w:sz="0" w:space="0" w:color="auto"/>
            <w:bottom w:val="none" w:sz="0" w:space="0" w:color="auto"/>
            <w:right w:val="none" w:sz="0" w:space="0" w:color="auto"/>
          </w:divBdr>
        </w:div>
      </w:divsChild>
    </w:div>
    <w:div w:id="1765343902">
      <w:bodyDiv w:val="1"/>
      <w:marLeft w:val="0"/>
      <w:marRight w:val="0"/>
      <w:marTop w:val="0"/>
      <w:marBottom w:val="0"/>
      <w:divBdr>
        <w:top w:val="none" w:sz="0" w:space="0" w:color="auto"/>
        <w:left w:val="none" w:sz="0" w:space="0" w:color="auto"/>
        <w:bottom w:val="none" w:sz="0" w:space="0" w:color="auto"/>
        <w:right w:val="none" w:sz="0" w:space="0" w:color="auto"/>
      </w:divBdr>
      <w:divsChild>
        <w:div w:id="784348944">
          <w:marLeft w:val="720"/>
          <w:marRight w:val="0"/>
          <w:marTop w:val="158"/>
          <w:marBottom w:val="0"/>
          <w:divBdr>
            <w:top w:val="none" w:sz="0" w:space="0" w:color="auto"/>
            <w:left w:val="none" w:sz="0" w:space="0" w:color="auto"/>
            <w:bottom w:val="none" w:sz="0" w:space="0" w:color="auto"/>
            <w:right w:val="none" w:sz="0" w:space="0" w:color="auto"/>
          </w:divBdr>
        </w:div>
      </w:divsChild>
    </w:div>
    <w:div w:id="1800807303">
      <w:bodyDiv w:val="1"/>
      <w:marLeft w:val="0"/>
      <w:marRight w:val="0"/>
      <w:marTop w:val="0"/>
      <w:marBottom w:val="0"/>
      <w:divBdr>
        <w:top w:val="none" w:sz="0" w:space="0" w:color="auto"/>
        <w:left w:val="none" w:sz="0" w:space="0" w:color="auto"/>
        <w:bottom w:val="none" w:sz="0" w:space="0" w:color="auto"/>
        <w:right w:val="none" w:sz="0" w:space="0" w:color="auto"/>
      </w:divBdr>
      <w:divsChild>
        <w:div w:id="1615214438">
          <w:marLeft w:val="0"/>
          <w:marRight w:val="0"/>
          <w:marTop w:val="0"/>
          <w:marBottom w:val="0"/>
          <w:divBdr>
            <w:top w:val="none" w:sz="0" w:space="0" w:color="auto"/>
            <w:left w:val="none" w:sz="0" w:space="0" w:color="auto"/>
            <w:bottom w:val="none" w:sz="0" w:space="0" w:color="auto"/>
            <w:right w:val="none" w:sz="0" w:space="0" w:color="auto"/>
          </w:divBdr>
          <w:divsChild>
            <w:div w:id="970280531">
              <w:marLeft w:val="0"/>
              <w:marRight w:val="0"/>
              <w:marTop w:val="100"/>
              <w:marBottom w:val="100"/>
              <w:divBdr>
                <w:top w:val="none" w:sz="0" w:space="0" w:color="auto"/>
                <w:left w:val="none" w:sz="0" w:space="0" w:color="auto"/>
                <w:bottom w:val="none" w:sz="0" w:space="0" w:color="auto"/>
                <w:right w:val="none" w:sz="0" w:space="0" w:color="auto"/>
              </w:divBdr>
              <w:divsChild>
                <w:div w:id="2089426093">
                  <w:marLeft w:val="0"/>
                  <w:marRight w:val="0"/>
                  <w:marTop w:val="0"/>
                  <w:marBottom w:val="0"/>
                  <w:divBdr>
                    <w:top w:val="none" w:sz="0" w:space="0" w:color="auto"/>
                    <w:left w:val="none" w:sz="0" w:space="0" w:color="auto"/>
                    <w:bottom w:val="none" w:sz="0" w:space="0" w:color="auto"/>
                    <w:right w:val="none" w:sz="0" w:space="0" w:color="auto"/>
                  </w:divBdr>
                  <w:divsChild>
                    <w:div w:id="17239991">
                      <w:marLeft w:val="0"/>
                      <w:marRight w:val="0"/>
                      <w:marTop w:val="150"/>
                      <w:marBottom w:val="75"/>
                      <w:divBdr>
                        <w:top w:val="none" w:sz="0" w:space="0" w:color="auto"/>
                        <w:left w:val="none" w:sz="0" w:space="0" w:color="auto"/>
                        <w:bottom w:val="none" w:sz="0" w:space="0" w:color="auto"/>
                        <w:right w:val="none" w:sz="0" w:space="0" w:color="auto"/>
                      </w:divBdr>
                    </w:div>
                  </w:divsChild>
                </w:div>
              </w:divsChild>
            </w:div>
          </w:divsChild>
        </w:div>
      </w:divsChild>
    </w:div>
    <w:div w:id="1814907786">
      <w:bodyDiv w:val="1"/>
      <w:marLeft w:val="0"/>
      <w:marRight w:val="0"/>
      <w:marTop w:val="0"/>
      <w:marBottom w:val="0"/>
      <w:divBdr>
        <w:top w:val="none" w:sz="0" w:space="0" w:color="auto"/>
        <w:left w:val="none" w:sz="0" w:space="0" w:color="auto"/>
        <w:bottom w:val="none" w:sz="0" w:space="0" w:color="auto"/>
        <w:right w:val="none" w:sz="0" w:space="0" w:color="auto"/>
      </w:divBdr>
    </w:div>
    <w:div w:id="1828133491">
      <w:bodyDiv w:val="1"/>
      <w:marLeft w:val="0"/>
      <w:marRight w:val="0"/>
      <w:marTop w:val="0"/>
      <w:marBottom w:val="0"/>
      <w:divBdr>
        <w:top w:val="none" w:sz="0" w:space="0" w:color="auto"/>
        <w:left w:val="none" w:sz="0" w:space="0" w:color="auto"/>
        <w:bottom w:val="none" w:sz="0" w:space="0" w:color="auto"/>
        <w:right w:val="none" w:sz="0" w:space="0" w:color="auto"/>
      </w:divBdr>
      <w:divsChild>
        <w:div w:id="903756216">
          <w:marLeft w:val="720"/>
          <w:marRight w:val="0"/>
          <w:marTop w:val="158"/>
          <w:marBottom w:val="0"/>
          <w:divBdr>
            <w:top w:val="none" w:sz="0" w:space="0" w:color="auto"/>
            <w:left w:val="none" w:sz="0" w:space="0" w:color="auto"/>
            <w:bottom w:val="none" w:sz="0" w:space="0" w:color="auto"/>
            <w:right w:val="none" w:sz="0" w:space="0" w:color="auto"/>
          </w:divBdr>
        </w:div>
      </w:divsChild>
    </w:div>
    <w:div w:id="1869878421">
      <w:bodyDiv w:val="1"/>
      <w:marLeft w:val="0"/>
      <w:marRight w:val="0"/>
      <w:marTop w:val="0"/>
      <w:marBottom w:val="0"/>
      <w:divBdr>
        <w:top w:val="none" w:sz="0" w:space="0" w:color="auto"/>
        <w:left w:val="none" w:sz="0" w:space="0" w:color="auto"/>
        <w:bottom w:val="none" w:sz="0" w:space="0" w:color="auto"/>
        <w:right w:val="none" w:sz="0" w:space="0" w:color="auto"/>
      </w:divBdr>
    </w:div>
    <w:div w:id="1905329824">
      <w:bodyDiv w:val="1"/>
      <w:marLeft w:val="0"/>
      <w:marRight w:val="0"/>
      <w:marTop w:val="0"/>
      <w:marBottom w:val="0"/>
      <w:divBdr>
        <w:top w:val="none" w:sz="0" w:space="0" w:color="auto"/>
        <w:left w:val="none" w:sz="0" w:space="0" w:color="auto"/>
        <w:bottom w:val="none" w:sz="0" w:space="0" w:color="auto"/>
        <w:right w:val="none" w:sz="0" w:space="0" w:color="auto"/>
      </w:divBdr>
      <w:divsChild>
        <w:div w:id="2049407941">
          <w:marLeft w:val="720"/>
          <w:marRight w:val="0"/>
          <w:marTop w:val="158"/>
          <w:marBottom w:val="0"/>
          <w:divBdr>
            <w:top w:val="none" w:sz="0" w:space="0" w:color="auto"/>
            <w:left w:val="none" w:sz="0" w:space="0" w:color="auto"/>
            <w:bottom w:val="none" w:sz="0" w:space="0" w:color="auto"/>
            <w:right w:val="none" w:sz="0" w:space="0" w:color="auto"/>
          </w:divBdr>
        </w:div>
      </w:divsChild>
    </w:div>
    <w:div w:id="1914925601">
      <w:bodyDiv w:val="1"/>
      <w:marLeft w:val="0"/>
      <w:marRight w:val="0"/>
      <w:marTop w:val="0"/>
      <w:marBottom w:val="0"/>
      <w:divBdr>
        <w:top w:val="none" w:sz="0" w:space="0" w:color="auto"/>
        <w:left w:val="none" w:sz="0" w:space="0" w:color="auto"/>
        <w:bottom w:val="none" w:sz="0" w:space="0" w:color="auto"/>
        <w:right w:val="none" w:sz="0" w:space="0" w:color="auto"/>
      </w:divBdr>
      <w:divsChild>
        <w:div w:id="846671585">
          <w:marLeft w:val="662"/>
          <w:marRight w:val="0"/>
          <w:marTop w:val="158"/>
          <w:marBottom w:val="0"/>
          <w:divBdr>
            <w:top w:val="none" w:sz="0" w:space="0" w:color="auto"/>
            <w:left w:val="none" w:sz="0" w:space="0" w:color="auto"/>
            <w:bottom w:val="none" w:sz="0" w:space="0" w:color="auto"/>
            <w:right w:val="none" w:sz="0" w:space="0" w:color="auto"/>
          </w:divBdr>
        </w:div>
      </w:divsChild>
    </w:div>
    <w:div w:id="1916745019">
      <w:bodyDiv w:val="1"/>
      <w:marLeft w:val="0"/>
      <w:marRight w:val="0"/>
      <w:marTop w:val="0"/>
      <w:marBottom w:val="0"/>
      <w:divBdr>
        <w:top w:val="none" w:sz="0" w:space="0" w:color="auto"/>
        <w:left w:val="none" w:sz="0" w:space="0" w:color="auto"/>
        <w:bottom w:val="none" w:sz="0" w:space="0" w:color="auto"/>
        <w:right w:val="none" w:sz="0" w:space="0" w:color="auto"/>
      </w:divBdr>
      <w:divsChild>
        <w:div w:id="1223177606">
          <w:marLeft w:val="720"/>
          <w:marRight w:val="0"/>
          <w:marTop w:val="158"/>
          <w:marBottom w:val="0"/>
          <w:divBdr>
            <w:top w:val="none" w:sz="0" w:space="0" w:color="auto"/>
            <w:left w:val="none" w:sz="0" w:space="0" w:color="auto"/>
            <w:bottom w:val="none" w:sz="0" w:space="0" w:color="auto"/>
            <w:right w:val="none" w:sz="0" w:space="0" w:color="auto"/>
          </w:divBdr>
        </w:div>
      </w:divsChild>
    </w:div>
    <w:div w:id="1931355572">
      <w:bodyDiv w:val="1"/>
      <w:marLeft w:val="0"/>
      <w:marRight w:val="0"/>
      <w:marTop w:val="0"/>
      <w:marBottom w:val="0"/>
      <w:divBdr>
        <w:top w:val="none" w:sz="0" w:space="0" w:color="auto"/>
        <w:left w:val="none" w:sz="0" w:space="0" w:color="auto"/>
        <w:bottom w:val="none" w:sz="0" w:space="0" w:color="auto"/>
        <w:right w:val="none" w:sz="0" w:space="0" w:color="auto"/>
      </w:divBdr>
      <w:divsChild>
        <w:div w:id="1096826480">
          <w:marLeft w:val="662"/>
          <w:marRight w:val="0"/>
          <w:marTop w:val="158"/>
          <w:marBottom w:val="0"/>
          <w:divBdr>
            <w:top w:val="none" w:sz="0" w:space="0" w:color="auto"/>
            <w:left w:val="none" w:sz="0" w:space="0" w:color="auto"/>
            <w:bottom w:val="none" w:sz="0" w:space="0" w:color="auto"/>
            <w:right w:val="none" w:sz="0" w:space="0" w:color="auto"/>
          </w:divBdr>
        </w:div>
      </w:divsChild>
    </w:div>
    <w:div w:id="1950430459">
      <w:bodyDiv w:val="1"/>
      <w:marLeft w:val="0"/>
      <w:marRight w:val="0"/>
      <w:marTop w:val="0"/>
      <w:marBottom w:val="0"/>
      <w:divBdr>
        <w:top w:val="none" w:sz="0" w:space="0" w:color="auto"/>
        <w:left w:val="none" w:sz="0" w:space="0" w:color="auto"/>
        <w:bottom w:val="none" w:sz="0" w:space="0" w:color="auto"/>
        <w:right w:val="none" w:sz="0" w:space="0" w:color="auto"/>
      </w:divBdr>
    </w:div>
    <w:div w:id="1958754436">
      <w:bodyDiv w:val="1"/>
      <w:marLeft w:val="0"/>
      <w:marRight w:val="0"/>
      <w:marTop w:val="0"/>
      <w:marBottom w:val="0"/>
      <w:divBdr>
        <w:top w:val="none" w:sz="0" w:space="0" w:color="auto"/>
        <w:left w:val="none" w:sz="0" w:space="0" w:color="auto"/>
        <w:bottom w:val="none" w:sz="0" w:space="0" w:color="auto"/>
        <w:right w:val="none" w:sz="0" w:space="0" w:color="auto"/>
      </w:divBdr>
      <w:divsChild>
        <w:div w:id="88160553">
          <w:marLeft w:val="720"/>
          <w:marRight w:val="0"/>
          <w:marTop w:val="158"/>
          <w:marBottom w:val="0"/>
          <w:divBdr>
            <w:top w:val="none" w:sz="0" w:space="0" w:color="auto"/>
            <w:left w:val="none" w:sz="0" w:space="0" w:color="auto"/>
            <w:bottom w:val="none" w:sz="0" w:space="0" w:color="auto"/>
            <w:right w:val="none" w:sz="0" w:space="0" w:color="auto"/>
          </w:divBdr>
        </w:div>
      </w:divsChild>
    </w:div>
    <w:div w:id="1963879597">
      <w:bodyDiv w:val="1"/>
      <w:marLeft w:val="0"/>
      <w:marRight w:val="0"/>
      <w:marTop w:val="0"/>
      <w:marBottom w:val="0"/>
      <w:divBdr>
        <w:top w:val="none" w:sz="0" w:space="0" w:color="auto"/>
        <w:left w:val="none" w:sz="0" w:space="0" w:color="auto"/>
        <w:bottom w:val="none" w:sz="0" w:space="0" w:color="auto"/>
        <w:right w:val="none" w:sz="0" w:space="0" w:color="auto"/>
      </w:divBdr>
    </w:div>
    <w:div w:id="1964186362">
      <w:bodyDiv w:val="1"/>
      <w:marLeft w:val="0"/>
      <w:marRight w:val="0"/>
      <w:marTop w:val="0"/>
      <w:marBottom w:val="0"/>
      <w:divBdr>
        <w:top w:val="none" w:sz="0" w:space="0" w:color="auto"/>
        <w:left w:val="none" w:sz="0" w:space="0" w:color="auto"/>
        <w:bottom w:val="none" w:sz="0" w:space="0" w:color="auto"/>
        <w:right w:val="none" w:sz="0" w:space="0" w:color="auto"/>
      </w:divBdr>
    </w:div>
    <w:div w:id="1984117117">
      <w:bodyDiv w:val="1"/>
      <w:marLeft w:val="0"/>
      <w:marRight w:val="0"/>
      <w:marTop w:val="0"/>
      <w:marBottom w:val="0"/>
      <w:divBdr>
        <w:top w:val="none" w:sz="0" w:space="0" w:color="auto"/>
        <w:left w:val="none" w:sz="0" w:space="0" w:color="auto"/>
        <w:bottom w:val="none" w:sz="0" w:space="0" w:color="auto"/>
        <w:right w:val="none" w:sz="0" w:space="0" w:color="auto"/>
      </w:divBdr>
      <w:divsChild>
        <w:div w:id="260723954">
          <w:marLeft w:val="720"/>
          <w:marRight w:val="0"/>
          <w:marTop w:val="158"/>
          <w:marBottom w:val="0"/>
          <w:divBdr>
            <w:top w:val="none" w:sz="0" w:space="0" w:color="auto"/>
            <w:left w:val="none" w:sz="0" w:space="0" w:color="auto"/>
            <w:bottom w:val="none" w:sz="0" w:space="0" w:color="auto"/>
            <w:right w:val="none" w:sz="0" w:space="0" w:color="auto"/>
          </w:divBdr>
        </w:div>
      </w:divsChild>
    </w:div>
    <w:div w:id="2007248223">
      <w:bodyDiv w:val="1"/>
      <w:marLeft w:val="0"/>
      <w:marRight w:val="0"/>
      <w:marTop w:val="0"/>
      <w:marBottom w:val="0"/>
      <w:divBdr>
        <w:top w:val="none" w:sz="0" w:space="0" w:color="auto"/>
        <w:left w:val="none" w:sz="0" w:space="0" w:color="auto"/>
        <w:bottom w:val="none" w:sz="0" w:space="0" w:color="auto"/>
        <w:right w:val="none" w:sz="0" w:space="0" w:color="auto"/>
      </w:divBdr>
      <w:divsChild>
        <w:div w:id="669139725">
          <w:marLeft w:val="720"/>
          <w:marRight w:val="0"/>
          <w:marTop w:val="158"/>
          <w:marBottom w:val="0"/>
          <w:divBdr>
            <w:top w:val="none" w:sz="0" w:space="0" w:color="auto"/>
            <w:left w:val="none" w:sz="0" w:space="0" w:color="auto"/>
            <w:bottom w:val="none" w:sz="0" w:space="0" w:color="auto"/>
            <w:right w:val="none" w:sz="0" w:space="0" w:color="auto"/>
          </w:divBdr>
        </w:div>
      </w:divsChild>
    </w:div>
    <w:div w:id="2048598900">
      <w:bodyDiv w:val="1"/>
      <w:marLeft w:val="0"/>
      <w:marRight w:val="0"/>
      <w:marTop w:val="0"/>
      <w:marBottom w:val="0"/>
      <w:divBdr>
        <w:top w:val="none" w:sz="0" w:space="0" w:color="auto"/>
        <w:left w:val="none" w:sz="0" w:space="0" w:color="auto"/>
        <w:bottom w:val="none" w:sz="0" w:space="0" w:color="auto"/>
        <w:right w:val="none" w:sz="0" w:space="0" w:color="auto"/>
      </w:divBdr>
      <w:divsChild>
        <w:div w:id="1661931861">
          <w:marLeft w:val="720"/>
          <w:marRight w:val="0"/>
          <w:marTop w:val="158"/>
          <w:marBottom w:val="0"/>
          <w:divBdr>
            <w:top w:val="none" w:sz="0" w:space="0" w:color="auto"/>
            <w:left w:val="none" w:sz="0" w:space="0" w:color="auto"/>
            <w:bottom w:val="none" w:sz="0" w:space="0" w:color="auto"/>
            <w:right w:val="none" w:sz="0" w:space="0" w:color="auto"/>
          </w:divBdr>
        </w:div>
      </w:divsChild>
    </w:div>
    <w:div w:id="2054885114">
      <w:bodyDiv w:val="1"/>
      <w:marLeft w:val="0"/>
      <w:marRight w:val="0"/>
      <w:marTop w:val="0"/>
      <w:marBottom w:val="0"/>
      <w:divBdr>
        <w:top w:val="none" w:sz="0" w:space="0" w:color="auto"/>
        <w:left w:val="none" w:sz="0" w:space="0" w:color="auto"/>
        <w:bottom w:val="none" w:sz="0" w:space="0" w:color="auto"/>
        <w:right w:val="none" w:sz="0" w:space="0" w:color="auto"/>
      </w:divBdr>
      <w:divsChild>
        <w:div w:id="421223841">
          <w:marLeft w:val="720"/>
          <w:marRight w:val="0"/>
          <w:marTop w:val="158"/>
          <w:marBottom w:val="0"/>
          <w:divBdr>
            <w:top w:val="none" w:sz="0" w:space="0" w:color="auto"/>
            <w:left w:val="none" w:sz="0" w:space="0" w:color="auto"/>
            <w:bottom w:val="none" w:sz="0" w:space="0" w:color="auto"/>
            <w:right w:val="none" w:sz="0" w:space="0" w:color="auto"/>
          </w:divBdr>
        </w:div>
      </w:divsChild>
    </w:div>
    <w:div w:id="2097818809">
      <w:bodyDiv w:val="1"/>
      <w:marLeft w:val="0"/>
      <w:marRight w:val="0"/>
      <w:marTop w:val="0"/>
      <w:marBottom w:val="0"/>
      <w:divBdr>
        <w:top w:val="none" w:sz="0" w:space="0" w:color="auto"/>
        <w:left w:val="none" w:sz="0" w:space="0" w:color="auto"/>
        <w:bottom w:val="none" w:sz="0" w:space="0" w:color="auto"/>
        <w:right w:val="none" w:sz="0" w:space="0" w:color="auto"/>
      </w:divBdr>
      <w:divsChild>
        <w:div w:id="157036274">
          <w:marLeft w:val="720"/>
          <w:marRight w:val="0"/>
          <w:marTop w:val="158"/>
          <w:marBottom w:val="0"/>
          <w:divBdr>
            <w:top w:val="none" w:sz="0" w:space="0" w:color="auto"/>
            <w:left w:val="none" w:sz="0" w:space="0" w:color="auto"/>
            <w:bottom w:val="none" w:sz="0" w:space="0" w:color="auto"/>
            <w:right w:val="none" w:sz="0" w:space="0" w:color="auto"/>
          </w:divBdr>
        </w:div>
      </w:divsChild>
    </w:div>
    <w:div w:id="2117676858">
      <w:bodyDiv w:val="1"/>
      <w:marLeft w:val="0"/>
      <w:marRight w:val="0"/>
      <w:marTop w:val="0"/>
      <w:marBottom w:val="0"/>
      <w:divBdr>
        <w:top w:val="none" w:sz="0" w:space="0" w:color="auto"/>
        <w:left w:val="none" w:sz="0" w:space="0" w:color="auto"/>
        <w:bottom w:val="none" w:sz="0" w:space="0" w:color="auto"/>
        <w:right w:val="none" w:sz="0" w:space="0" w:color="auto"/>
      </w:divBdr>
      <w:divsChild>
        <w:div w:id="294025378">
          <w:marLeft w:val="720"/>
          <w:marRight w:val="0"/>
          <w:marTop w:val="158"/>
          <w:marBottom w:val="0"/>
          <w:divBdr>
            <w:top w:val="none" w:sz="0" w:space="0" w:color="auto"/>
            <w:left w:val="none" w:sz="0" w:space="0" w:color="auto"/>
            <w:bottom w:val="none" w:sz="0" w:space="0" w:color="auto"/>
            <w:right w:val="none" w:sz="0" w:space="0" w:color="auto"/>
          </w:divBdr>
        </w:div>
      </w:divsChild>
    </w:div>
    <w:div w:id="2143619850">
      <w:bodyDiv w:val="1"/>
      <w:marLeft w:val="0"/>
      <w:marRight w:val="0"/>
      <w:marTop w:val="0"/>
      <w:marBottom w:val="0"/>
      <w:divBdr>
        <w:top w:val="none" w:sz="0" w:space="0" w:color="auto"/>
        <w:left w:val="none" w:sz="0" w:space="0" w:color="auto"/>
        <w:bottom w:val="none" w:sz="0" w:space="0" w:color="auto"/>
        <w:right w:val="none" w:sz="0" w:space="0" w:color="auto"/>
      </w:divBdr>
      <w:divsChild>
        <w:div w:id="1378815414">
          <w:marLeft w:val="720"/>
          <w:marRight w:val="0"/>
          <w:marTop w:val="1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49163705C361418721A99095CFF94C" ma:contentTypeVersion="0" ma:contentTypeDescription="Create a new document." ma:contentTypeScope="" ma:versionID="9247aa5781a5acb35d348524c3f71e7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43EB40-7AE9-4C10-91DC-7EB926614E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A73237-372F-423E-80F9-D47BC2DD7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05B39C9-5885-4C1B-9C67-0D2A0E99DA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clytze</dc:creator>
  <cp:lastModifiedBy>wangpulin</cp:lastModifiedBy>
  <cp:revision>29</cp:revision>
  <cp:lastPrinted>2018-05-12T07:22:00Z</cp:lastPrinted>
  <dcterms:created xsi:type="dcterms:W3CDTF">2019-09-12T00:38:00Z</dcterms:created>
  <dcterms:modified xsi:type="dcterms:W3CDTF">2020-12-11T09:21:00Z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(3)O3wbZkJPj7KP5TPtoV86fHJ6DF0reUD8s1b5GinLkEpqyIKIQCZfE0pJav9K5oCZN/Nr6/P+_x000d_
wp4/Q+iVOb1FNGx6jitaFiYC1akgZk9c0vHkKc6y65ruOoAuT20ty3jDs+FVCLZAcekfx6RM_x000d_
fvJwAKCd9T4XKbDEkUgUgA92yLhapPMvUn9ID0d0RVsLietS+k+xt5BfaBmN0yLyV95Agvxt_x000d_
Zfa+k6UoUIVrF8Ib1c</vt:lpwstr>
  </property>
  <property fmtid="{D5CDD505-2E9C-101B-9397-08002B2CF9AE}" pid="3" name="_ms_pID_7253431">
    <vt:lpwstr>h8Uyt7NYm0q72u3myfos0h+e7Zb47zCNexYpzgax2+nMD+nICfG9No_x000d_
cFFSKCgdR/LHJy1Std4k1ZJq56Q3NOCsO+SMNnL8vTDANNyr4w8XlzMnJ0yFsrsw1P68UL76_x000d_
3jZOAGd/q3DZgNwxlQCYR3ob4UX10TPJw+T3ZLBWLvATXGv49w38cSpgwN8yExIPiDxwxWsW_x000d_
O3nOesI2MaXk2ycC7jxTT5aZU/RxHD6sbg73</vt:lpwstr>
  </property>
  <property fmtid="{D5CDD505-2E9C-101B-9397-08002B2CF9AE}" pid="4" name="_ms_pID_7253432">
    <vt:lpwstr>bE5TBIUIpyuUGK/Zqz5hlR4o4vHacQKVbmTk_x000d_
KVpNzpLKhSVxQKGzLgNWqUp8n7FF0MioBBv/uL71JjcaynBPSHLq005zhhisFq0b9B/pckp0_x000d_
ZycbM62vUWPLpINnXBKntQ==</vt:lpwstr>
  </property>
  <property fmtid="{D5CDD505-2E9C-101B-9397-08002B2CF9AE}" pid="5" name="ContentTypeId">
    <vt:lpwstr>0x0101006749163705C361418721A99095CFF94C</vt:lpwstr>
  </property>
  <property fmtid="{D5CDD505-2E9C-101B-9397-08002B2CF9AE}" pid="6" name="_new_ms_pID_72543">
    <vt:lpwstr>(4)O2+IK980HKC+cSzqYTEesEO4XhfUre7gvSZTRQ8NSVTa1td65ZEk/xf1PlXt81UZ2Q4AB/Dz
EdqUcnlYeGaO5OE3SeGaDAAdOHKNIOwfBC3EV5yuh4eDHMXVFxfxuahCJJukbff0fqW+i6NB
NM1Lc+NjSh6hxCdfGoEwwqwdxQknTsYO6FRn4BKTcMyOpRzRL2f992Qhf5m2UKuN45tsmbzR
GDS1oyc8uUy5yvfWL1</vt:lpwstr>
  </property>
  <property fmtid="{D5CDD505-2E9C-101B-9397-08002B2CF9AE}" pid="7" name="_new_ms_pID_725431">
    <vt:lpwstr>JEPWWr/uKa/NQyXKEOvG5684j7djWCEjHJZwODbS8CjgHVjddkmZQ7
/VQ21SZiTvKpZIl3vu+LGADS/qV058ROv/uyHEMaDciEZMxot6iDWAgBObxJaEiLYCeDdisB
zo/AtT3NwuL/5/ri75/ai1iKBNU7g7/6Op3iOmfuWcz2d+FJtU0cpnp3cmwUG0EPVJj5PPfh
T653GYms5ymKh3bLVPyqO/DlN/1ahRljydwU</vt:lpwstr>
  </property>
  <property fmtid="{D5CDD505-2E9C-101B-9397-08002B2CF9AE}" pid="8" name="_new_ms_pID_725432">
    <vt:lpwstr>hBJknEQ99yGv8cxSDkt62YKGl/AnJEKUnx1o
DJ56JTvSIJBZXgHfwjZIWq8a9ekslS5NqkaPNoqDeiQDKRn+E/1rc+JOmP/UU93iKdVaUpCa
F6wQWKnV8CVHrhW97aUZE2Ug9AvsCqKTfR4gy5A9AUN5Df/c1zl+FupX87PWaDY7DP07U/NR
C7Y20eDkdRHE56nb6ZnX3Nbgy1CGw5I7qpniLSii9nE52ezmF+FgOs</vt:lpwstr>
  </property>
  <property fmtid="{D5CDD505-2E9C-101B-9397-08002B2CF9AE}" pid="9" name="_new_ms_pID_725433">
    <vt:lpwstr>Aw1pO+3jhQlHmPKBVv
ZnjUnFSWgonPi7YJ7bFMrnRVzS0pKfg6itMjhxQwkxH175WZbJNzqsZLNGubdxB/1qVameSu
OEeOBVdzJr0WQ9U1oGU=</vt:lpwstr>
  </property>
  <property fmtid="{D5CDD505-2E9C-101B-9397-08002B2CF9AE}" pid="10" name="_2015_ms_pID_725343">
    <vt:lpwstr>(3)1bLApKGh3lQt9b1rdr6Ueb+yvG80e/tFS6xlAPwiOCdk+eINDJ4U2ehCrHlTq4O0WsEjEFfE
29EekWCnWA2BQCybwTZOwDr0wTMY10Uo+3t/Zoqh0YqRh3LLOOv8aUJ7Q2PxbxLui+nN+p8u
Uw52a/bGmC5HxkBLLcKh0Iqnq2vKEeKsT+0fDe5iPxPAQcLuSdH0iLp4zIrFl3RdNr23NEVB
pdJfyt+4rpMH5Yvhgf</vt:lpwstr>
  </property>
  <property fmtid="{D5CDD505-2E9C-101B-9397-08002B2CF9AE}" pid="11" name="_2015_ms_pID_7253431">
    <vt:lpwstr>8DdHIBGaftcH/h7T6+L/oORPkj06iBnFoHUwsz/6t96v634IQ8a5Ds
UIRDGzhvdCNQigXxsqf9IyCt5MpUMhMHNAcamctLZ8Zd7hbTy09ZGkX6rlw/kZja38J5IEMV
5Vfjb795LAKPQpwOdi6gBZl90W2cq5dJyDjkXsi5Fh/FZHvFHLOd24gzeGSrnjoOCaF9iKZH
IHSdrETn+XhSH8Xmz0QQ4lbUmg9A10icsMHa</vt:lpwstr>
  </property>
  <property fmtid="{D5CDD505-2E9C-101B-9397-08002B2CF9AE}" pid="12" name="_2015_ms_pID_7253432">
    <vt:lpwstr>PH/0aKeSo60RuWULJHbXmAkeYAdQJfbQNNM3
zWGdnF+e+LWrp6OFKD4woEX5qIjbo2oN0TGaw4XAnsZHvSZRz1k=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1583980860</vt:lpwstr>
  </property>
</Properties>
</file>